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A61D3" w14:textId="77777777" w:rsidR="000A1216" w:rsidRPr="00D97429" w:rsidRDefault="000A1216" w:rsidP="00F95BBC">
      <w:pPr>
        <w:spacing w:after="0"/>
      </w:pPr>
      <w:bookmarkStart w:id="0" w:name="_GoBack"/>
      <w:bookmarkEnd w:id="0"/>
    </w:p>
    <w:p w14:paraId="74A9E402" w14:textId="76837585" w:rsidR="000A1216" w:rsidRPr="00D97429" w:rsidRDefault="000A1216" w:rsidP="009D2B35">
      <w:pPr>
        <w:pStyle w:val="Heading1"/>
        <w:numPr>
          <w:ilvl w:val="0"/>
          <w:numId w:val="0"/>
        </w:numPr>
        <w:ind w:left="360"/>
      </w:pPr>
      <w:bookmarkStart w:id="1" w:name="_Toc494724077"/>
      <w:commentRangeStart w:id="2"/>
      <w:r w:rsidRPr="00D97429">
        <w:t>Annex 1</w:t>
      </w:r>
      <w:bookmarkEnd w:id="1"/>
      <w:r w:rsidRPr="00D97429">
        <w:t xml:space="preserve"> </w:t>
      </w:r>
      <w:commentRangeEnd w:id="2"/>
      <w:r w:rsidR="00D97429" w:rsidRPr="00D97429">
        <w:rPr>
          <w:rStyle w:val="CommentReference"/>
          <w:b w:val="0"/>
        </w:rPr>
        <w:commentReference w:id="2"/>
      </w:r>
    </w:p>
    <w:p w14:paraId="5DCA74EA" w14:textId="77777777" w:rsidR="009D2B35" w:rsidRPr="00D97429" w:rsidRDefault="009D2B35" w:rsidP="009D2B35">
      <w:pPr>
        <w:shd w:val="clear" w:color="auto" w:fill="FFFFFF"/>
        <w:spacing w:before="317"/>
        <w:rPr>
          <w:b/>
          <w:spacing w:val="-1"/>
          <w:sz w:val="18"/>
          <w:szCs w:val="18"/>
        </w:rPr>
      </w:pPr>
    </w:p>
    <w:p w14:paraId="3AF42660" w14:textId="77777777" w:rsidR="009D2B35" w:rsidRPr="00D97429" w:rsidRDefault="009D2B35" w:rsidP="009D2B35">
      <w:pPr>
        <w:shd w:val="clear" w:color="auto" w:fill="FFFFFF"/>
        <w:spacing w:before="317"/>
        <w:jc w:val="center"/>
        <w:rPr>
          <w:rFonts w:asciiTheme="minorHAnsi" w:hAnsiTheme="minorHAnsi" w:cstheme="minorHAnsi"/>
          <w:b/>
          <w:spacing w:val="-1"/>
        </w:rPr>
      </w:pPr>
      <w:r w:rsidRPr="00D97429">
        <w:rPr>
          <w:rFonts w:asciiTheme="minorHAnsi" w:hAnsiTheme="minorHAnsi" w:cstheme="minorHAnsi"/>
          <w:b/>
          <w:spacing w:val="-1"/>
        </w:rPr>
        <w:t>Standard contractual clauses for the transfer of personal data from the Community to third countries (controller to controller transfers)</w:t>
      </w:r>
    </w:p>
    <w:p w14:paraId="437103E5" w14:textId="77777777" w:rsidR="009D2B35" w:rsidRPr="00D97429" w:rsidRDefault="009D2B35" w:rsidP="009D2B35">
      <w:pPr>
        <w:shd w:val="clear" w:color="auto" w:fill="FFFFFF"/>
        <w:spacing w:before="139"/>
        <w:jc w:val="center"/>
        <w:rPr>
          <w:rFonts w:asciiTheme="minorHAnsi" w:hAnsiTheme="minorHAnsi" w:cstheme="minorHAnsi"/>
          <w:spacing w:val="-1"/>
        </w:rPr>
      </w:pPr>
      <w:r w:rsidRPr="00D97429">
        <w:rPr>
          <w:rFonts w:asciiTheme="minorHAnsi" w:hAnsiTheme="minorHAnsi" w:cstheme="minorHAnsi"/>
          <w:spacing w:val="-1"/>
        </w:rPr>
        <w:t>Data transfer agreement</w:t>
      </w:r>
    </w:p>
    <w:p w14:paraId="61AF4BEB" w14:textId="77777777" w:rsidR="009D2B35" w:rsidRPr="00D97429" w:rsidRDefault="009D2B35" w:rsidP="009D2B35">
      <w:pPr>
        <w:shd w:val="clear" w:color="auto" w:fill="FFFFFF"/>
        <w:spacing w:before="139"/>
        <w:jc w:val="center"/>
        <w:rPr>
          <w:rFonts w:asciiTheme="minorHAnsi" w:hAnsiTheme="minorHAnsi" w:cstheme="minorHAnsi"/>
          <w:spacing w:val="-1"/>
        </w:rPr>
      </w:pPr>
      <w:proofErr w:type="gramStart"/>
      <w:r w:rsidRPr="00D97429">
        <w:rPr>
          <w:rFonts w:asciiTheme="minorHAnsi" w:hAnsiTheme="minorHAnsi" w:cstheme="minorHAnsi"/>
          <w:spacing w:val="-1"/>
        </w:rPr>
        <w:t>between</w:t>
      </w:r>
      <w:proofErr w:type="gramEnd"/>
    </w:p>
    <w:p w14:paraId="1D006D82" w14:textId="77777777" w:rsidR="009D2B35" w:rsidRPr="00D97429" w:rsidRDefault="009D2B35" w:rsidP="009D2B35">
      <w:pPr>
        <w:shd w:val="clear" w:color="auto" w:fill="FFFFFF"/>
        <w:tabs>
          <w:tab w:val="left" w:leader="dot" w:pos="5812"/>
        </w:tabs>
        <w:spacing w:before="139"/>
        <w:rPr>
          <w:rFonts w:asciiTheme="minorHAnsi" w:hAnsiTheme="minorHAnsi" w:cstheme="minorHAnsi"/>
          <w:spacing w:val="-1"/>
        </w:rPr>
      </w:pPr>
      <w:r w:rsidRPr="00D97429">
        <w:rPr>
          <w:rFonts w:asciiTheme="minorHAnsi" w:hAnsiTheme="minorHAnsi" w:cstheme="minorHAnsi"/>
          <w:spacing w:val="-1"/>
        </w:rPr>
        <w:tab/>
        <w:t>(</w:t>
      </w:r>
      <w:proofErr w:type="gramStart"/>
      <w:r w:rsidRPr="00D97429">
        <w:rPr>
          <w:rFonts w:asciiTheme="minorHAnsi" w:hAnsiTheme="minorHAnsi" w:cstheme="minorHAnsi"/>
          <w:spacing w:val="-1"/>
        </w:rPr>
        <w:t>name</w:t>
      </w:r>
      <w:proofErr w:type="gramEnd"/>
      <w:r w:rsidRPr="00D97429">
        <w:rPr>
          <w:rFonts w:asciiTheme="minorHAnsi" w:hAnsiTheme="minorHAnsi" w:cstheme="minorHAnsi"/>
          <w:spacing w:val="-1"/>
        </w:rPr>
        <w:t>)</w:t>
      </w:r>
    </w:p>
    <w:p w14:paraId="3475E6B9" w14:textId="77777777" w:rsidR="009D2B35" w:rsidRPr="00D97429" w:rsidRDefault="009D2B35" w:rsidP="009D2B35">
      <w:pPr>
        <w:shd w:val="clear" w:color="auto" w:fill="FFFFFF"/>
        <w:tabs>
          <w:tab w:val="left" w:leader="dot" w:pos="5812"/>
        </w:tabs>
        <w:spacing w:before="139"/>
        <w:rPr>
          <w:rFonts w:asciiTheme="minorHAnsi" w:hAnsiTheme="minorHAnsi" w:cstheme="minorHAnsi"/>
          <w:spacing w:val="-1"/>
        </w:rPr>
      </w:pPr>
      <w:r w:rsidRPr="00D97429">
        <w:rPr>
          <w:rFonts w:asciiTheme="minorHAnsi" w:hAnsiTheme="minorHAnsi" w:cstheme="minorHAnsi"/>
          <w:spacing w:val="-1"/>
        </w:rPr>
        <w:tab/>
        <w:t>(</w:t>
      </w:r>
      <w:proofErr w:type="gramStart"/>
      <w:r w:rsidRPr="00D97429">
        <w:rPr>
          <w:rFonts w:asciiTheme="minorHAnsi" w:hAnsiTheme="minorHAnsi" w:cstheme="minorHAnsi"/>
          <w:spacing w:val="-1"/>
        </w:rPr>
        <w:t>address</w:t>
      </w:r>
      <w:proofErr w:type="gramEnd"/>
      <w:r w:rsidRPr="00D97429">
        <w:rPr>
          <w:rFonts w:asciiTheme="minorHAnsi" w:hAnsiTheme="minorHAnsi" w:cstheme="minorHAnsi"/>
          <w:spacing w:val="-1"/>
        </w:rPr>
        <w:t xml:space="preserve"> and country of establishment)</w:t>
      </w:r>
    </w:p>
    <w:p w14:paraId="2A212086" w14:textId="77777777" w:rsidR="009D2B35" w:rsidRPr="00D97429" w:rsidRDefault="009D2B35" w:rsidP="009D2B35">
      <w:pPr>
        <w:shd w:val="clear" w:color="auto" w:fill="FFFFFF"/>
        <w:tabs>
          <w:tab w:val="left" w:leader="dot" w:pos="5812"/>
        </w:tabs>
        <w:spacing w:before="139"/>
        <w:jc w:val="center"/>
        <w:rPr>
          <w:rFonts w:asciiTheme="minorHAnsi" w:hAnsiTheme="minorHAnsi" w:cstheme="minorHAnsi"/>
          <w:spacing w:val="-1"/>
        </w:rPr>
      </w:pPr>
      <w:proofErr w:type="gramStart"/>
      <w:r w:rsidRPr="00D97429">
        <w:rPr>
          <w:rFonts w:asciiTheme="minorHAnsi" w:hAnsiTheme="minorHAnsi" w:cstheme="minorHAnsi"/>
          <w:spacing w:val="-1"/>
        </w:rPr>
        <w:t>hereinafter</w:t>
      </w:r>
      <w:proofErr w:type="gramEnd"/>
      <w:r w:rsidRPr="00D97429">
        <w:rPr>
          <w:rFonts w:asciiTheme="minorHAnsi" w:hAnsiTheme="minorHAnsi" w:cstheme="minorHAnsi"/>
          <w:spacing w:val="-1"/>
        </w:rPr>
        <w:t xml:space="preserve"> “data exporter”</w:t>
      </w:r>
    </w:p>
    <w:p w14:paraId="53E97BF0" w14:textId="77777777" w:rsidR="009D2B35" w:rsidRPr="00D97429" w:rsidRDefault="009D2B35" w:rsidP="009D2B35">
      <w:pPr>
        <w:shd w:val="clear" w:color="auto" w:fill="FFFFFF"/>
        <w:tabs>
          <w:tab w:val="left" w:leader="dot" w:pos="5812"/>
        </w:tabs>
        <w:spacing w:before="139"/>
        <w:rPr>
          <w:rFonts w:asciiTheme="minorHAnsi" w:hAnsiTheme="minorHAnsi" w:cstheme="minorHAnsi"/>
          <w:spacing w:val="-1"/>
        </w:rPr>
      </w:pPr>
      <w:proofErr w:type="gramStart"/>
      <w:r w:rsidRPr="00D97429">
        <w:rPr>
          <w:rFonts w:asciiTheme="minorHAnsi" w:hAnsiTheme="minorHAnsi" w:cstheme="minorHAnsi"/>
          <w:spacing w:val="-1"/>
        </w:rPr>
        <w:t>and</w:t>
      </w:r>
      <w:proofErr w:type="gramEnd"/>
    </w:p>
    <w:p w14:paraId="3F447610" w14:textId="77777777" w:rsidR="009D2B35" w:rsidRPr="00D97429" w:rsidRDefault="009D2B35" w:rsidP="009D2B35">
      <w:pPr>
        <w:shd w:val="clear" w:color="auto" w:fill="FFFFFF"/>
        <w:tabs>
          <w:tab w:val="left" w:leader="dot" w:pos="5812"/>
        </w:tabs>
        <w:spacing w:before="139"/>
        <w:rPr>
          <w:rFonts w:asciiTheme="minorHAnsi" w:hAnsiTheme="minorHAnsi" w:cstheme="minorHAnsi"/>
          <w:spacing w:val="-1"/>
        </w:rPr>
      </w:pPr>
      <w:r w:rsidRPr="00D97429">
        <w:rPr>
          <w:rFonts w:asciiTheme="minorHAnsi" w:hAnsiTheme="minorHAnsi" w:cstheme="minorHAnsi"/>
          <w:spacing w:val="-1"/>
        </w:rPr>
        <w:tab/>
        <w:t>(</w:t>
      </w:r>
      <w:proofErr w:type="gramStart"/>
      <w:r w:rsidRPr="00D97429">
        <w:rPr>
          <w:rFonts w:asciiTheme="minorHAnsi" w:hAnsiTheme="minorHAnsi" w:cstheme="minorHAnsi"/>
          <w:spacing w:val="-1"/>
        </w:rPr>
        <w:t>name</w:t>
      </w:r>
      <w:proofErr w:type="gramEnd"/>
      <w:r w:rsidRPr="00D97429">
        <w:rPr>
          <w:rFonts w:asciiTheme="minorHAnsi" w:hAnsiTheme="minorHAnsi" w:cstheme="minorHAnsi"/>
          <w:spacing w:val="-1"/>
        </w:rPr>
        <w:t>)</w:t>
      </w:r>
    </w:p>
    <w:p w14:paraId="40720F6A" w14:textId="77777777" w:rsidR="009D2B35" w:rsidRPr="00D97429" w:rsidRDefault="009D2B35" w:rsidP="009D2B35">
      <w:pPr>
        <w:shd w:val="clear" w:color="auto" w:fill="FFFFFF"/>
        <w:tabs>
          <w:tab w:val="left" w:leader="dot" w:pos="5812"/>
        </w:tabs>
        <w:spacing w:before="139"/>
        <w:rPr>
          <w:rFonts w:asciiTheme="minorHAnsi" w:hAnsiTheme="minorHAnsi" w:cstheme="minorHAnsi"/>
          <w:spacing w:val="-1"/>
        </w:rPr>
      </w:pPr>
      <w:r w:rsidRPr="00D97429">
        <w:rPr>
          <w:rFonts w:asciiTheme="minorHAnsi" w:hAnsiTheme="minorHAnsi" w:cstheme="minorHAnsi"/>
          <w:spacing w:val="-1"/>
        </w:rPr>
        <w:tab/>
        <w:t>(</w:t>
      </w:r>
      <w:proofErr w:type="gramStart"/>
      <w:r w:rsidRPr="00D97429">
        <w:rPr>
          <w:rFonts w:asciiTheme="minorHAnsi" w:hAnsiTheme="minorHAnsi" w:cstheme="minorHAnsi"/>
          <w:spacing w:val="-1"/>
        </w:rPr>
        <w:t>address</w:t>
      </w:r>
      <w:proofErr w:type="gramEnd"/>
      <w:r w:rsidRPr="00D97429">
        <w:rPr>
          <w:rFonts w:asciiTheme="minorHAnsi" w:hAnsiTheme="minorHAnsi" w:cstheme="minorHAnsi"/>
          <w:spacing w:val="-1"/>
        </w:rPr>
        <w:t xml:space="preserve"> and country of establishment)</w:t>
      </w:r>
    </w:p>
    <w:p w14:paraId="72C639E9" w14:textId="77777777" w:rsidR="009D2B35" w:rsidRPr="00D97429" w:rsidRDefault="009D2B35" w:rsidP="009D2B35">
      <w:pPr>
        <w:shd w:val="clear" w:color="auto" w:fill="FFFFFF"/>
        <w:spacing w:before="139"/>
        <w:jc w:val="center"/>
        <w:rPr>
          <w:rFonts w:asciiTheme="minorHAnsi" w:hAnsiTheme="minorHAnsi" w:cstheme="minorHAnsi"/>
          <w:spacing w:val="-1"/>
        </w:rPr>
      </w:pPr>
      <w:proofErr w:type="gramStart"/>
      <w:r w:rsidRPr="00D97429">
        <w:rPr>
          <w:rFonts w:asciiTheme="minorHAnsi" w:hAnsiTheme="minorHAnsi" w:cstheme="minorHAnsi"/>
          <w:spacing w:val="-1"/>
        </w:rPr>
        <w:t>hereinafter</w:t>
      </w:r>
      <w:proofErr w:type="gramEnd"/>
      <w:r w:rsidRPr="00D97429">
        <w:rPr>
          <w:rFonts w:asciiTheme="minorHAnsi" w:hAnsiTheme="minorHAnsi" w:cstheme="minorHAnsi"/>
          <w:spacing w:val="-1"/>
        </w:rPr>
        <w:t xml:space="preserve"> “data importer”</w:t>
      </w:r>
    </w:p>
    <w:p w14:paraId="39A888C5" w14:textId="77777777" w:rsidR="009D2B35" w:rsidRPr="00D97429" w:rsidRDefault="009D2B35" w:rsidP="009D2B35">
      <w:pPr>
        <w:shd w:val="clear" w:color="auto" w:fill="FFFFFF"/>
        <w:spacing w:before="139"/>
        <w:jc w:val="center"/>
        <w:rPr>
          <w:rFonts w:asciiTheme="minorHAnsi" w:hAnsiTheme="minorHAnsi" w:cstheme="minorHAnsi"/>
          <w:spacing w:val="-1"/>
        </w:rPr>
      </w:pPr>
      <w:proofErr w:type="gramStart"/>
      <w:r w:rsidRPr="00D97429">
        <w:rPr>
          <w:rFonts w:asciiTheme="minorHAnsi" w:hAnsiTheme="minorHAnsi" w:cstheme="minorHAnsi"/>
          <w:spacing w:val="-1"/>
        </w:rPr>
        <w:t>each</w:t>
      </w:r>
      <w:proofErr w:type="gramEnd"/>
      <w:r w:rsidRPr="00D97429">
        <w:rPr>
          <w:rFonts w:asciiTheme="minorHAnsi" w:hAnsiTheme="minorHAnsi" w:cstheme="minorHAnsi"/>
          <w:spacing w:val="-1"/>
        </w:rPr>
        <w:t xml:space="preserve"> a “party”; together “the parties”.</w:t>
      </w:r>
    </w:p>
    <w:p w14:paraId="1193C16A" w14:textId="77777777" w:rsidR="009D2B35" w:rsidRPr="00D97429" w:rsidRDefault="009D2B35" w:rsidP="009D2B35">
      <w:pPr>
        <w:shd w:val="clear" w:color="auto" w:fill="FFFFFF"/>
        <w:spacing w:before="139"/>
        <w:rPr>
          <w:rFonts w:asciiTheme="minorHAnsi" w:hAnsiTheme="minorHAnsi" w:cstheme="minorHAnsi"/>
          <w:b/>
          <w:spacing w:val="-1"/>
        </w:rPr>
      </w:pPr>
      <w:r w:rsidRPr="00D97429">
        <w:rPr>
          <w:rFonts w:asciiTheme="minorHAnsi" w:hAnsiTheme="minorHAnsi" w:cstheme="minorHAnsi"/>
          <w:b/>
          <w:spacing w:val="-1"/>
        </w:rPr>
        <w:t>Definitions</w:t>
      </w:r>
    </w:p>
    <w:p w14:paraId="6C6FBCCC"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For the purposes of the clauses:</w:t>
      </w:r>
    </w:p>
    <w:p w14:paraId="15AACE48" w14:textId="77777777" w:rsidR="009D2B35" w:rsidRPr="00D97429" w:rsidRDefault="009D2B35" w:rsidP="009D2B35">
      <w:pPr>
        <w:numPr>
          <w:ilvl w:val="0"/>
          <w:numId w:val="3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p w14:paraId="54B8507C" w14:textId="77777777" w:rsidR="009D2B35" w:rsidRPr="00D97429" w:rsidRDefault="009D2B35" w:rsidP="009D2B35">
      <w:pPr>
        <w:numPr>
          <w:ilvl w:val="0"/>
          <w:numId w:val="3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data exporter” shall mean the controller who transfers the personal data;</w:t>
      </w:r>
    </w:p>
    <w:p w14:paraId="3DF484F5" w14:textId="77777777" w:rsidR="009D2B35" w:rsidRPr="00D97429" w:rsidRDefault="009D2B35" w:rsidP="009D2B35">
      <w:pPr>
        <w:numPr>
          <w:ilvl w:val="0"/>
          <w:numId w:val="3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data importer” shall mean the controller who agrees to receive from the data exporter personal data for further processing in accordance with the terms of these clauses and who is not subject to a third country’s system ensuring adequate protection;</w:t>
      </w:r>
    </w:p>
    <w:p w14:paraId="689D71A9" w14:textId="77777777" w:rsidR="009D2B35" w:rsidRPr="00D97429" w:rsidRDefault="009D2B35" w:rsidP="009D2B35">
      <w:pPr>
        <w:numPr>
          <w:ilvl w:val="0"/>
          <w:numId w:val="3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w:t>
      </w:r>
      <w:proofErr w:type="gramStart"/>
      <w:r w:rsidRPr="00D97429">
        <w:rPr>
          <w:rFonts w:asciiTheme="minorHAnsi" w:hAnsiTheme="minorHAnsi" w:cstheme="minorHAnsi"/>
          <w:spacing w:val="-1"/>
        </w:rPr>
        <w:t>clauses</w:t>
      </w:r>
      <w:proofErr w:type="gramEnd"/>
      <w:r w:rsidRPr="00D97429">
        <w:rPr>
          <w:rFonts w:asciiTheme="minorHAnsi" w:hAnsiTheme="minorHAnsi" w:cstheme="minorHAnsi"/>
          <w:spacing w:val="-1"/>
        </w:rPr>
        <w:t>” shall mean these contractual clauses, which are a free-standing document that does not incorporate commercial business terms established by the parties under separate commercial arrangements.</w:t>
      </w:r>
    </w:p>
    <w:p w14:paraId="7B1E453F" w14:textId="20839F7C"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lastRenderedPageBreak/>
        <w:t>The details of the transfer (as well as the personal data covered) are specified in A</w:t>
      </w:r>
      <w:r w:rsidR="00B30DE6" w:rsidRPr="00D97429">
        <w:rPr>
          <w:rFonts w:asciiTheme="minorHAnsi" w:hAnsiTheme="minorHAnsi" w:cstheme="minorHAnsi"/>
          <w:spacing w:val="-1"/>
        </w:rPr>
        <w:t>ppendix</w:t>
      </w:r>
      <w:r w:rsidRPr="00D97429">
        <w:rPr>
          <w:rFonts w:asciiTheme="minorHAnsi" w:hAnsiTheme="minorHAnsi" w:cstheme="minorHAnsi"/>
          <w:spacing w:val="-1"/>
        </w:rPr>
        <w:t xml:space="preserve"> B, which forms an integral part of the clauses.</w:t>
      </w:r>
      <w:r w:rsidR="00994D69" w:rsidRPr="00D97429">
        <w:rPr>
          <w:rFonts w:asciiTheme="minorHAnsi" w:hAnsiTheme="minorHAnsi" w:cstheme="minorHAnsi"/>
          <w:spacing w:val="-1"/>
        </w:rPr>
        <w:t xml:space="preserve">   </w:t>
      </w:r>
    </w:p>
    <w:p w14:paraId="53536E75" w14:textId="42E003F8" w:rsidR="009D2B35" w:rsidRPr="00D97429" w:rsidRDefault="009D2B35" w:rsidP="009D2B35">
      <w:pPr>
        <w:numPr>
          <w:ilvl w:val="0"/>
          <w:numId w:val="35"/>
        </w:numPr>
        <w:shd w:val="clear" w:color="auto" w:fill="FFFFFF"/>
        <w:spacing w:before="139" w:after="240" w:line="240" w:lineRule="auto"/>
        <w:jc w:val="both"/>
        <w:rPr>
          <w:rFonts w:asciiTheme="minorHAnsi" w:hAnsiTheme="minorHAnsi" w:cstheme="minorHAnsi"/>
          <w:b/>
          <w:spacing w:val="-1"/>
        </w:rPr>
      </w:pPr>
      <w:r w:rsidRPr="00D97429">
        <w:rPr>
          <w:rFonts w:asciiTheme="minorHAnsi" w:hAnsiTheme="minorHAnsi" w:cstheme="minorHAnsi"/>
          <w:b/>
          <w:spacing w:val="-1"/>
        </w:rPr>
        <w:t>Obligations of the data exporter</w:t>
      </w:r>
    </w:p>
    <w:p w14:paraId="42C15FFC"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The data exporter warrants and undertakes that:</w:t>
      </w:r>
    </w:p>
    <w:p w14:paraId="0F8C2C74" w14:textId="77777777" w:rsidR="009D2B35" w:rsidRPr="00D97429" w:rsidRDefault="009D2B35" w:rsidP="009D2B35">
      <w:pPr>
        <w:numPr>
          <w:ilvl w:val="0"/>
          <w:numId w:val="36"/>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personal data have been collected, processed and transferred in accordance with the laws applicable to the data exporter.</w:t>
      </w:r>
    </w:p>
    <w:p w14:paraId="0F9212D2" w14:textId="77777777" w:rsidR="009D2B35" w:rsidRPr="00D97429" w:rsidRDefault="009D2B35" w:rsidP="009D2B35">
      <w:pPr>
        <w:numPr>
          <w:ilvl w:val="0"/>
          <w:numId w:val="36"/>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It has used reasonable efforts to determine that the data importer is able to satisfy its legal obligations under these clauses.</w:t>
      </w:r>
    </w:p>
    <w:p w14:paraId="71E8AA00" w14:textId="77777777" w:rsidR="009D2B35" w:rsidRPr="00D97429" w:rsidRDefault="009D2B35" w:rsidP="009D2B35">
      <w:pPr>
        <w:numPr>
          <w:ilvl w:val="0"/>
          <w:numId w:val="36"/>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It will provide the data importer, when so requested, with copies of relevant data protection laws or references to them (where relevant, and not including legal advice) of the country in which the data exporter is established.</w:t>
      </w:r>
    </w:p>
    <w:p w14:paraId="05CEA62F" w14:textId="77777777" w:rsidR="009D2B35" w:rsidRPr="00D97429" w:rsidRDefault="009D2B35" w:rsidP="009D2B35">
      <w:pPr>
        <w:numPr>
          <w:ilvl w:val="0"/>
          <w:numId w:val="36"/>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63CA0701" w14:textId="77777777" w:rsidR="009D2B35" w:rsidRPr="00D97429" w:rsidRDefault="009D2B35" w:rsidP="009D2B35">
      <w:pPr>
        <w:numPr>
          <w:ilvl w:val="0"/>
          <w:numId w:val="36"/>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587B9877" w14:textId="77777777" w:rsidR="009D2B35" w:rsidRPr="00D97429" w:rsidRDefault="009D2B35" w:rsidP="009D2B35">
      <w:pPr>
        <w:numPr>
          <w:ilvl w:val="0"/>
          <w:numId w:val="35"/>
        </w:numPr>
        <w:shd w:val="clear" w:color="auto" w:fill="FFFFFF"/>
        <w:spacing w:before="139" w:after="240" w:line="240" w:lineRule="auto"/>
        <w:jc w:val="both"/>
        <w:rPr>
          <w:rFonts w:asciiTheme="minorHAnsi" w:hAnsiTheme="minorHAnsi" w:cstheme="minorHAnsi"/>
          <w:b/>
          <w:spacing w:val="-1"/>
        </w:rPr>
      </w:pPr>
      <w:r w:rsidRPr="00D97429">
        <w:rPr>
          <w:rFonts w:asciiTheme="minorHAnsi" w:hAnsiTheme="minorHAnsi" w:cstheme="minorHAnsi"/>
          <w:b/>
          <w:spacing w:val="-1"/>
        </w:rPr>
        <w:t>Obligations of the data importer</w:t>
      </w:r>
    </w:p>
    <w:p w14:paraId="1894E4AD"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The data importer warrants and undertakes that:</w:t>
      </w:r>
    </w:p>
    <w:p w14:paraId="2315735A" w14:textId="77777777"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08F70782" w14:textId="77777777"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p w14:paraId="07E7C878" w14:textId="77777777"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 xml:space="preserve">It has no reason to believe, at the time of entering into these clauses, in the existence of any local laws that would have a substantial adverse effect on the guarantees provided for under </w:t>
      </w:r>
      <w:r w:rsidRPr="00D97429">
        <w:rPr>
          <w:rFonts w:asciiTheme="minorHAnsi" w:hAnsiTheme="minorHAnsi" w:cstheme="minorHAnsi"/>
          <w:spacing w:val="-1"/>
        </w:rPr>
        <w:lastRenderedPageBreak/>
        <w:t>these clauses, and it will inform the data exporter (which will pass such notification on to the authority where required) if it becomes aware of any such laws.</w:t>
      </w:r>
    </w:p>
    <w:p w14:paraId="62024695" w14:textId="2D82D5B0"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It will process the personal data for purposes described in A</w:t>
      </w:r>
      <w:r w:rsidR="00B30DE6" w:rsidRPr="00D97429">
        <w:rPr>
          <w:rFonts w:asciiTheme="minorHAnsi" w:hAnsiTheme="minorHAnsi" w:cstheme="minorHAnsi"/>
          <w:spacing w:val="-1"/>
        </w:rPr>
        <w:t>ppendi</w:t>
      </w:r>
      <w:r w:rsidRPr="00D97429">
        <w:rPr>
          <w:rFonts w:asciiTheme="minorHAnsi" w:hAnsiTheme="minorHAnsi" w:cstheme="minorHAnsi"/>
          <w:spacing w:val="-1"/>
        </w:rPr>
        <w:t>x B, and has the legal authority to give the warranties and fulfil the undertakings set out in these clauses.</w:t>
      </w:r>
    </w:p>
    <w:p w14:paraId="0C5ABBAB" w14:textId="77777777"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 xml:space="preserve">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w:t>
      </w:r>
      <w:proofErr w:type="gramStart"/>
      <w:r w:rsidRPr="00D97429">
        <w:rPr>
          <w:rFonts w:asciiTheme="minorHAnsi" w:hAnsiTheme="minorHAnsi" w:cstheme="minorHAnsi"/>
          <w:spacing w:val="-1"/>
        </w:rPr>
        <w:t>I(</w:t>
      </w:r>
      <w:proofErr w:type="gramEnd"/>
      <w:r w:rsidRPr="00D97429">
        <w:rPr>
          <w:rFonts w:asciiTheme="minorHAnsi" w:hAnsiTheme="minorHAnsi" w:cstheme="minorHAnsi"/>
          <w:spacing w:val="-1"/>
        </w:rPr>
        <w:t>e).</w:t>
      </w:r>
    </w:p>
    <w:p w14:paraId="0FDE3410" w14:textId="77777777"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At the request of the data exporter, it will provide the data exporter with evidence of financial resources sufficient to fulfil its responsibilities under clause III (which may include insurance coverage).</w:t>
      </w:r>
    </w:p>
    <w:p w14:paraId="5A801257" w14:textId="77777777"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7E4C8D36" w14:textId="77777777"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It will process the personal data, at its option, in accordance with:</w:t>
      </w:r>
    </w:p>
    <w:p w14:paraId="59D24940" w14:textId="77777777" w:rsidR="009D2B35" w:rsidRPr="00D97429" w:rsidRDefault="009D2B35" w:rsidP="009D2B35">
      <w:pPr>
        <w:numPr>
          <w:ilvl w:val="0"/>
          <w:numId w:val="38"/>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data protection laws of the country in which the data exporter is established, or</w:t>
      </w:r>
    </w:p>
    <w:p w14:paraId="7351072B" w14:textId="77777777" w:rsidR="009D2B35" w:rsidRPr="00D97429" w:rsidRDefault="009D2B35" w:rsidP="009D2B35">
      <w:pPr>
        <w:numPr>
          <w:ilvl w:val="0"/>
          <w:numId w:val="38"/>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relevant provisions</w:t>
      </w:r>
      <w:r w:rsidRPr="00D97429">
        <w:rPr>
          <w:rStyle w:val="FootnoteReference"/>
          <w:rFonts w:asciiTheme="minorHAnsi" w:hAnsiTheme="minorHAnsi" w:cstheme="minorHAnsi"/>
          <w:spacing w:val="-1"/>
        </w:rPr>
        <w:footnoteReference w:id="1"/>
      </w:r>
      <w:r w:rsidRPr="00D97429">
        <w:rPr>
          <w:rFonts w:asciiTheme="minorHAnsi" w:hAnsiTheme="minorHAnsi" w:cstheme="minorHAnsi"/>
          <w:spacing w:val="-1"/>
        </w:rPr>
        <w:t xml:space="preserve">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sidRPr="00D97429">
        <w:rPr>
          <w:rStyle w:val="FootnoteReference"/>
          <w:rFonts w:asciiTheme="minorHAnsi" w:hAnsiTheme="minorHAnsi" w:cstheme="minorHAnsi"/>
          <w:spacing w:val="-1"/>
        </w:rPr>
        <w:footnoteReference w:id="2"/>
      </w:r>
      <w:r w:rsidRPr="00D97429">
        <w:rPr>
          <w:rFonts w:asciiTheme="minorHAnsi" w:hAnsiTheme="minorHAnsi" w:cstheme="minorHAnsi"/>
          <w:spacing w:val="-1"/>
        </w:rPr>
        <w:t>, or</w:t>
      </w:r>
    </w:p>
    <w:p w14:paraId="068D048B" w14:textId="2EECC4AB" w:rsidR="009D2B35" w:rsidRPr="00D97429" w:rsidRDefault="009D2B35" w:rsidP="009D2B35">
      <w:pPr>
        <w:numPr>
          <w:ilvl w:val="0"/>
          <w:numId w:val="38"/>
        </w:numPr>
        <w:shd w:val="clear" w:color="auto" w:fill="FFFFFF"/>
        <w:spacing w:before="139" w:after="240" w:line="240" w:lineRule="auto"/>
        <w:jc w:val="both"/>
        <w:rPr>
          <w:rFonts w:asciiTheme="minorHAnsi" w:hAnsiTheme="minorHAnsi" w:cstheme="minorHAnsi"/>
          <w:spacing w:val="-1"/>
        </w:rPr>
      </w:pPr>
      <w:proofErr w:type="gramStart"/>
      <w:r w:rsidRPr="00D97429">
        <w:rPr>
          <w:rFonts w:asciiTheme="minorHAnsi" w:hAnsiTheme="minorHAnsi" w:cstheme="minorHAnsi"/>
          <w:spacing w:val="-1"/>
        </w:rPr>
        <w:t>the</w:t>
      </w:r>
      <w:proofErr w:type="gramEnd"/>
      <w:r w:rsidRPr="00D97429">
        <w:rPr>
          <w:rFonts w:asciiTheme="minorHAnsi" w:hAnsiTheme="minorHAnsi" w:cstheme="minorHAnsi"/>
          <w:spacing w:val="-1"/>
        </w:rPr>
        <w:t xml:space="preserve"> data processing principles set forth in A</w:t>
      </w:r>
      <w:r w:rsidR="00B30DE6" w:rsidRPr="00D97429">
        <w:rPr>
          <w:rFonts w:asciiTheme="minorHAnsi" w:hAnsiTheme="minorHAnsi" w:cstheme="minorHAnsi"/>
          <w:spacing w:val="-1"/>
        </w:rPr>
        <w:t>ppendi</w:t>
      </w:r>
      <w:r w:rsidRPr="00D97429">
        <w:rPr>
          <w:rFonts w:asciiTheme="minorHAnsi" w:hAnsiTheme="minorHAnsi" w:cstheme="minorHAnsi"/>
          <w:spacing w:val="-1"/>
        </w:rPr>
        <w:t>x A.</w:t>
      </w:r>
    </w:p>
    <w:p w14:paraId="6AF40F27" w14:textId="77777777" w:rsidR="009D2B35" w:rsidRPr="00D97429" w:rsidRDefault="009D2B35" w:rsidP="009D2B35">
      <w:pPr>
        <w:shd w:val="clear" w:color="auto" w:fill="FFFFFF"/>
        <w:tabs>
          <w:tab w:val="left" w:leader="dot" w:pos="8618"/>
        </w:tabs>
        <w:spacing w:before="139"/>
        <w:ind w:left="1440"/>
        <w:rPr>
          <w:rFonts w:asciiTheme="minorHAnsi" w:hAnsiTheme="minorHAnsi" w:cstheme="minorHAnsi"/>
          <w:spacing w:val="-1"/>
        </w:rPr>
      </w:pPr>
      <w:r w:rsidRPr="00D97429">
        <w:rPr>
          <w:rFonts w:asciiTheme="minorHAnsi" w:hAnsiTheme="minorHAnsi" w:cstheme="minorHAnsi"/>
          <w:spacing w:val="-1"/>
        </w:rPr>
        <w:t>Data importer to indicate which option it selects:</w:t>
      </w:r>
      <w:r w:rsidRPr="00D97429">
        <w:rPr>
          <w:rFonts w:asciiTheme="minorHAnsi" w:hAnsiTheme="minorHAnsi" w:cstheme="minorHAnsi"/>
          <w:spacing w:val="-1"/>
        </w:rPr>
        <w:tab/>
      </w:r>
    </w:p>
    <w:p w14:paraId="2FF63006" w14:textId="77777777" w:rsidR="009D2B35" w:rsidRPr="00D97429" w:rsidRDefault="009D2B35" w:rsidP="009D2B35">
      <w:pPr>
        <w:shd w:val="clear" w:color="auto" w:fill="FFFFFF"/>
        <w:tabs>
          <w:tab w:val="left" w:leader="dot" w:pos="8618"/>
        </w:tabs>
        <w:spacing w:before="139"/>
        <w:ind w:left="1440"/>
        <w:rPr>
          <w:rFonts w:asciiTheme="minorHAnsi" w:hAnsiTheme="minorHAnsi" w:cstheme="minorHAnsi"/>
          <w:spacing w:val="-1"/>
        </w:rPr>
      </w:pPr>
      <w:r w:rsidRPr="00D97429">
        <w:rPr>
          <w:rFonts w:asciiTheme="minorHAnsi" w:hAnsiTheme="minorHAnsi" w:cstheme="minorHAnsi"/>
          <w:spacing w:val="-1"/>
        </w:rPr>
        <w:t>Initials of data importer</w:t>
      </w:r>
      <w:proofErr w:type="gramStart"/>
      <w:r w:rsidRPr="00D97429">
        <w:rPr>
          <w:rFonts w:asciiTheme="minorHAnsi" w:hAnsiTheme="minorHAnsi" w:cstheme="minorHAnsi"/>
          <w:spacing w:val="-1"/>
        </w:rPr>
        <w:t>:</w:t>
      </w:r>
      <w:r w:rsidRPr="00D97429">
        <w:rPr>
          <w:rFonts w:asciiTheme="minorHAnsi" w:hAnsiTheme="minorHAnsi" w:cstheme="minorHAnsi"/>
          <w:spacing w:val="-1"/>
        </w:rPr>
        <w:tab/>
        <w:t>;</w:t>
      </w:r>
      <w:proofErr w:type="gramEnd"/>
    </w:p>
    <w:p w14:paraId="129D1C8A" w14:textId="77777777" w:rsidR="009D2B35" w:rsidRPr="00D97429" w:rsidRDefault="009D2B35" w:rsidP="009D2B35">
      <w:pPr>
        <w:numPr>
          <w:ilvl w:val="0"/>
          <w:numId w:val="37"/>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lastRenderedPageBreak/>
        <w:t>It will not disclose or transfer the personal data to a third party data controller located outside the European Economic Area (EEA) unless it notifies the data exporter about the transfer and</w:t>
      </w:r>
    </w:p>
    <w:p w14:paraId="305CA31D" w14:textId="77777777" w:rsidR="009D2B35" w:rsidRPr="00D97429" w:rsidRDefault="009D2B35" w:rsidP="009D2B35">
      <w:pPr>
        <w:numPr>
          <w:ilvl w:val="0"/>
          <w:numId w:val="39"/>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third party data controller processes the personal data in accordance with a Commission decision finding that a third country provides adequate protection, or</w:t>
      </w:r>
    </w:p>
    <w:p w14:paraId="6CEA663A" w14:textId="77777777" w:rsidR="009D2B35" w:rsidRPr="00D97429" w:rsidRDefault="009D2B35" w:rsidP="009D2B35">
      <w:pPr>
        <w:numPr>
          <w:ilvl w:val="0"/>
          <w:numId w:val="39"/>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third party data controller becomes a signatory to these clauses or another data transfer agreement approved by a competent authority in the EU, or</w:t>
      </w:r>
    </w:p>
    <w:p w14:paraId="77609EFA" w14:textId="77777777" w:rsidR="009D2B35" w:rsidRPr="00D97429" w:rsidRDefault="009D2B35" w:rsidP="009D2B35">
      <w:pPr>
        <w:numPr>
          <w:ilvl w:val="0"/>
          <w:numId w:val="39"/>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data subjects have been given the opportunity to object, after having been informed of the purposes of the transfer, the categories of recipients and the fact that the countries to which data is exported may have different data protection standards, or</w:t>
      </w:r>
    </w:p>
    <w:p w14:paraId="50BFC9D7" w14:textId="77777777" w:rsidR="009D2B35" w:rsidRPr="00D97429" w:rsidRDefault="009D2B35" w:rsidP="009D2B35">
      <w:pPr>
        <w:numPr>
          <w:ilvl w:val="0"/>
          <w:numId w:val="39"/>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with regard to onward transfers of sensitive data, data subjects have given their unambiguous consent to the onward transfer</w:t>
      </w:r>
    </w:p>
    <w:p w14:paraId="68AF2208" w14:textId="77777777" w:rsidR="009D2B35" w:rsidRPr="00D97429" w:rsidRDefault="009D2B35" w:rsidP="009D2B35">
      <w:pPr>
        <w:numPr>
          <w:ilvl w:val="0"/>
          <w:numId w:val="35"/>
        </w:numPr>
        <w:shd w:val="clear" w:color="auto" w:fill="FFFFFF"/>
        <w:spacing w:before="139" w:after="240" w:line="240" w:lineRule="auto"/>
        <w:jc w:val="both"/>
        <w:rPr>
          <w:rFonts w:asciiTheme="minorHAnsi" w:hAnsiTheme="minorHAnsi" w:cstheme="minorHAnsi"/>
          <w:b/>
          <w:spacing w:val="-1"/>
        </w:rPr>
      </w:pPr>
      <w:r w:rsidRPr="00D97429">
        <w:rPr>
          <w:rFonts w:asciiTheme="minorHAnsi" w:hAnsiTheme="minorHAnsi" w:cstheme="minorHAnsi"/>
          <w:b/>
          <w:spacing w:val="-1"/>
        </w:rPr>
        <w:t>Liability and third party rights</w:t>
      </w:r>
    </w:p>
    <w:p w14:paraId="21B98073" w14:textId="77777777" w:rsidR="009D2B35" w:rsidRPr="00D97429" w:rsidRDefault="009D2B35" w:rsidP="009D2B35">
      <w:pPr>
        <w:numPr>
          <w:ilvl w:val="0"/>
          <w:numId w:val="40"/>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p w14:paraId="648172B3" w14:textId="77777777" w:rsidR="009D2B35" w:rsidRPr="00D97429" w:rsidRDefault="009D2B35" w:rsidP="009D2B35">
      <w:pPr>
        <w:numPr>
          <w:ilvl w:val="0"/>
          <w:numId w:val="40"/>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551A1C56" w14:textId="77777777" w:rsidR="009D2B35" w:rsidRPr="00D97429" w:rsidRDefault="009D2B35" w:rsidP="009D2B35">
      <w:pPr>
        <w:numPr>
          <w:ilvl w:val="0"/>
          <w:numId w:val="35"/>
        </w:numPr>
        <w:shd w:val="clear" w:color="auto" w:fill="FFFFFF"/>
        <w:spacing w:before="139" w:after="240" w:line="240" w:lineRule="auto"/>
        <w:jc w:val="both"/>
        <w:rPr>
          <w:rFonts w:asciiTheme="minorHAnsi" w:hAnsiTheme="minorHAnsi" w:cstheme="minorHAnsi"/>
          <w:b/>
          <w:spacing w:val="-1"/>
        </w:rPr>
      </w:pPr>
      <w:r w:rsidRPr="00D97429">
        <w:rPr>
          <w:rFonts w:asciiTheme="minorHAnsi" w:hAnsiTheme="minorHAnsi" w:cstheme="minorHAnsi"/>
          <w:b/>
          <w:spacing w:val="-1"/>
        </w:rPr>
        <w:t>Law applicable to the clauses</w:t>
      </w:r>
    </w:p>
    <w:p w14:paraId="65BDEAE1"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 xml:space="preserve">These clauses shall be governed by the law of the country in which the data exporter is established, with the exception of the laws and regulations relating to processing of the personal data by the data importer under clause </w:t>
      </w:r>
      <w:proofErr w:type="gramStart"/>
      <w:r w:rsidRPr="00D97429">
        <w:rPr>
          <w:rFonts w:asciiTheme="minorHAnsi" w:hAnsiTheme="minorHAnsi" w:cstheme="minorHAnsi"/>
          <w:spacing w:val="-1"/>
        </w:rPr>
        <w:t>II(</w:t>
      </w:r>
      <w:proofErr w:type="gramEnd"/>
      <w:r w:rsidRPr="00D97429">
        <w:rPr>
          <w:rFonts w:asciiTheme="minorHAnsi" w:hAnsiTheme="minorHAnsi" w:cstheme="minorHAnsi"/>
          <w:spacing w:val="-1"/>
        </w:rPr>
        <w:t>h), which shall apply only if so selected by the data importer under that clause.</w:t>
      </w:r>
    </w:p>
    <w:p w14:paraId="41E89932" w14:textId="77777777" w:rsidR="009D2B35" w:rsidRPr="00D97429" w:rsidRDefault="009D2B35" w:rsidP="009D2B35">
      <w:pPr>
        <w:numPr>
          <w:ilvl w:val="0"/>
          <w:numId w:val="35"/>
        </w:numPr>
        <w:shd w:val="clear" w:color="auto" w:fill="FFFFFF"/>
        <w:spacing w:before="139" w:after="240" w:line="240" w:lineRule="auto"/>
        <w:jc w:val="both"/>
        <w:rPr>
          <w:rFonts w:asciiTheme="minorHAnsi" w:hAnsiTheme="minorHAnsi" w:cstheme="minorHAnsi"/>
          <w:b/>
          <w:spacing w:val="-1"/>
        </w:rPr>
      </w:pPr>
      <w:r w:rsidRPr="00D97429">
        <w:rPr>
          <w:rFonts w:asciiTheme="minorHAnsi" w:hAnsiTheme="minorHAnsi" w:cstheme="minorHAnsi"/>
          <w:b/>
          <w:spacing w:val="-1"/>
        </w:rPr>
        <w:t>Resolution of disputes with data subjects or the authority</w:t>
      </w:r>
    </w:p>
    <w:p w14:paraId="1349FCBE" w14:textId="77777777" w:rsidR="009D2B35" w:rsidRPr="00D97429" w:rsidRDefault="009D2B35" w:rsidP="009D2B35">
      <w:pPr>
        <w:numPr>
          <w:ilvl w:val="0"/>
          <w:numId w:val="41"/>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 xml:space="preserve">In the event of a dispute or claim brought by a data subject or the authority concerning the processing of the personal data against either or both of the parties, the parties will inform each </w:t>
      </w:r>
      <w:r w:rsidRPr="00D97429">
        <w:rPr>
          <w:rFonts w:asciiTheme="minorHAnsi" w:hAnsiTheme="minorHAnsi" w:cstheme="minorHAnsi"/>
          <w:spacing w:val="-1"/>
        </w:rPr>
        <w:lastRenderedPageBreak/>
        <w:t>other about any such disputes or claims, and will cooperate with a view to settling them amicably in a timely fashion.</w:t>
      </w:r>
    </w:p>
    <w:p w14:paraId="1871B5E1" w14:textId="77777777" w:rsidR="009D2B35" w:rsidRPr="00D97429" w:rsidRDefault="009D2B35" w:rsidP="009D2B35">
      <w:pPr>
        <w:numPr>
          <w:ilvl w:val="0"/>
          <w:numId w:val="41"/>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5D5B3CB2" w14:textId="77777777" w:rsidR="009D2B35" w:rsidRPr="00D97429" w:rsidRDefault="009D2B35" w:rsidP="009D2B35">
      <w:pPr>
        <w:numPr>
          <w:ilvl w:val="0"/>
          <w:numId w:val="41"/>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Each party shall abide by a decision of a competent court of the data exporter’s country of establishment or of the authority which is final and against which no further appeal is possible.</w:t>
      </w:r>
    </w:p>
    <w:p w14:paraId="10346F34" w14:textId="77777777" w:rsidR="009D2B35" w:rsidRPr="00D97429" w:rsidRDefault="009D2B35" w:rsidP="009D2B35">
      <w:pPr>
        <w:numPr>
          <w:ilvl w:val="0"/>
          <w:numId w:val="35"/>
        </w:numPr>
        <w:shd w:val="clear" w:color="auto" w:fill="FFFFFF"/>
        <w:spacing w:before="139" w:after="240" w:line="240" w:lineRule="auto"/>
        <w:jc w:val="both"/>
        <w:rPr>
          <w:rFonts w:asciiTheme="minorHAnsi" w:hAnsiTheme="minorHAnsi" w:cstheme="minorHAnsi"/>
          <w:b/>
          <w:spacing w:val="-1"/>
        </w:rPr>
      </w:pPr>
      <w:r w:rsidRPr="00D97429">
        <w:rPr>
          <w:rFonts w:asciiTheme="minorHAnsi" w:hAnsiTheme="minorHAnsi" w:cstheme="minorHAnsi"/>
          <w:b/>
          <w:spacing w:val="-1"/>
        </w:rPr>
        <w:t>Termination</w:t>
      </w:r>
    </w:p>
    <w:p w14:paraId="469ADF01" w14:textId="77777777" w:rsidR="009D2B35" w:rsidRPr="00D97429" w:rsidRDefault="009D2B35" w:rsidP="009D2B35">
      <w:pPr>
        <w:numPr>
          <w:ilvl w:val="0"/>
          <w:numId w:val="42"/>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In the event that the data importer is in breach of its obligations under these clauses, then the data exporter may temporarily suspend the transfer of personal data to the data importer until the breach is repaired or the contract is terminated.</w:t>
      </w:r>
    </w:p>
    <w:p w14:paraId="3E69FD49" w14:textId="77777777" w:rsidR="009D2B35" w:rsidRPr="00D97429" w:rsidRDefault="009D2B35" w:rsidP="009D2B35">
      <w:pPr>
        <w:numPr>
          <w:ilvl w:val="0"/>
          <w:numId w:val="42"/>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In the event that:</w:t>
      </w:r>
    </w:p>
    <w:p w14:paraId="03269DC9" w14:textId="77777777" w:rsidR="009D2B35" w:rsidRPr="00D97429" w:rsidRDefault="009D2B35" w:rsidP="009D2B35">
      <w:pPr>
        <w:numPr>
          <w:ilvl w:val="0"/>
          <w:numId w:val="43"/>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transfer of personal data to the data importer has been temporarily suspended by the data exporter for longer than one month pursuant to paragraph (a);</w:t>
      </w:r>
    </w:p>
    <w:p w14:paraId="7B7FC756" w14:textId="77777777" w:rsidR="009D2B35" w:rsidRPr="00D97429" w:rsidRDefault="009D2B35" w:rsidP="009D2B35">
      <w:pPr>
        <w:numPr>
          <w:ilvl w:val="0"/>
          <w:numId w:val="43"/>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compliance by the data importer with these clauses would put it in breach of its legal or regulatory obligations in the country of import;</w:t>
      </w:r>
    </w:p>
    <w:p w14:paraId="700F2B99" w14:textId="77777777" w:rsidR="009D2B35" w:rsidRPr="00D97429" w:rsidRDefault="009D2B35" w:rsidP="009D2B35">
      <w:pPr>
        <w:numPr>
          <w:ilvl w:val="0"/>
          <w:numId w:val="43"/>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the data importer is in substantial or persistent breach of any warranties or undertakings given by it under these clauses;</w:t>
      </w:r>
    </w:p>
    <w:p w14:paraId="11087902" w14:textId="77777777" w:rsidR="009D2B35" w:rsidRPr="00D97429" w:rsidRDefault="009D2B35" w:rsidP="009D2B35">
      <w:pPr>
        <w:numPr>
          <w:ilvl w:val="0"/>
          <w:numId w:val="43"/>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a final decision against which no further appeal is possible of a competent court of the data exporter’s country of establishment or of the authority rules that there has been a breach of the clauses by the data importer or the data exporter; or</w:t>
      </w:r>
    </w:p>
    <w:p w14:paraId="0D16EEE9" w14:textId="77777777" w:rsidR="009D2B35" w:rsidRPr="00D97429" w:rsidRDefault="009D2B35" w:rsidP="009D2B35">
      <w:pPr>
        <w:numPr>
          <w:ilvl w:val="0"/>
          <w:numId w:val="43"/>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43D8286D" w14:textId="77777777" w:rsidR="009D2B35" w:rsidRPr="00D97429" w:rsidRDefault="009D2B35" w:rsidP="009D2B35">
      <w:pPr>
        <w:shd w:val="clear" w:color="auto" w:fill="FFFFFF"/>
        <w:spacing w:before="139"/>
        <w:ind w:left="720"/>
        <w:rPr>
          <w:rFonts w:asciiTheme="minorHAnsi" w:hAnsiTheme="minorHAnsi" w:cstheme="minorHAnsi"/>
          <w:spacing w:val="-1"/>
        </w:rPr>
      </w:pPr>
      <w:proofErr w:type="gramStart"/>
      <w:r w:rsidRPr="00D97429">
        <w:rPr>
          <w:rFonts w:asciiTheme="minorHAnsi" w:hAnsiTheme="minorHAnsi" w:cstheme="minorHAnsi"/>
          <w:spacing w:val="-1"/>
        </w:rPr>
        <w:t>then</w:t>
      </w:r>
      <w:proofErr w:type="gramEnd"/>
      <w:r w:rsidRPr="00D97429">
        <w:rPr>
          <w:rFonts w:asciiTheme="minorHAnsi" w:hAnsiTheme="minorHAnsi" w:cstheme="minorHAnsi"/>
          <w:spacing w:val="-1"/>
        </w:rPr>
        <w:t xml:space="preserve"> the data exporter, without prejudice to any other rights which it may have against the data importer, shall be entitled to terminate these clauses, in which case the authority shall be informed where required. In cases covered by (i), (ii), or (</w:t>
      </w:r>
      <w:proofErr w:type="gramStart"/>
      <w:r w:rsidRPr="00D97429">
        <w:rPr>
          <w:rFonts w:asciiTheme="minorHAnsi" w:hAnsiTheme="minorHAnsi" w:cstheme="minorHAnsi"/>
          <w:spacing w:val="-1"/>
        </w:rPr>
        <w:t>iv</w:t>
      </w:r>
      <w:proofErr w:type="gramEnd"/>
      <w:r w:rsidRPr="00D97429">
        <w:rPr>
          <w:rFonts w:asciiTheme="minorHAnsi" w:hAnsiTheme="minorHAnsi" w:cstheme="minorHAnsi"/>
          <w:spacing w:val="-1"/>
        </w:rPr>
        <w:t>) above the data importer may also terminate these clauses.</w:t>
      </w:r>
    </w:p>
    <w:p w14:paraId="5693B7E3" w14:textId="77777777" w:rsidR="009D2B35" w:rsidRPr="00D97429" w:rsidRDefault="009D2B35" w:rsidP="009D2B35">
      <w:pPr>
        <w:numPr>
          <w:ilvl w:val="0"/>
          <w:numId w:val="42"/>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7C025494" w14:textId="77777777" w:rsidR="009D2B35" w:rsidRPr="00D97429" w:rsidRDefault="009D2B35" w:rsidP="009D2B35">
      <w:pPr>
        <w:numPr>
          <w:ilvl w:val="0"/>
          <w:numId w:val="42"/>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lastRenderedPageBreak/>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0073BF29" w14:textId="77777777" w:rsidR="009D2B35" w:rsidRPr="00D97429" w:rsidRDefault="009D2B35" w:rsidP="009D2B35">
      <w:pPr>
        <w:numPr>
          <w:ilvl w:val="0"/>
          <w:numId w:val="35"/>
        </w:numPr>
        <w:shd w:val="clear" w:color="auto" w:fill="FFFFFF"/>
        <w:spacing w:before="139" w:after="240" w:line="240" w:lineRule="auto"/>
        <w:jc w:val="both"/>
        <w:rPr>
          <w:rFonts w:asciiTheme="minorHAnsi" w:hAnsiTheme="minorHAnsi" w:cstheme="minorHAnsi"/>
          <w:b/>
          <w:spacing w:val="-1"/>
        </w:rPr>
      </w:pPr>
      <w:r w:rsidRPr="00D97429">
        <w:rPr>
          <w:rFonts w:asciiTheme="minorHAnsi" w:hAnsiTheme="minorHAnsi" w:cstheme="minorHAnsi"/>
          <w:b/>
          <w:spacing w:val="-1"/>
        </w:rPr>
        <w:t>Variation of these clauses</w:t>
      </w:r>
    </w:p>
    <w:p w14:paraId="73793214" w14:textId="4FB2BDAA"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The parties may not modify these clauses except to update any information in A</w:t>
      </w:r>
      <w:r w:rsidR="00B30DE6" w:rsidRPr="00D97429">
        <w:rPr>
          <w:rFonts w:asciiTheme="minorHAnsi" w:hAnsiTheme="minorHAnsi" w:cstheme="minorHAnsi"/>
          <w:spacing w:val="-1"/>
        </w:rPr>
        <w:t>ppendi</w:t>
      </w:r>
      <w:r w:rsidRPr="00D97429">
        <w:rPr>
          <w:rFonts w:asciiTheme="minorHAnsi" w:hAnsiTheme="minorHAnsi" w:cstheme="minorHAnsi"/>
          <w:spacing w:val="-1"/>
        </w:rPr>
        <w:t>x B, in which case they will inform the authority where required. This does not preclude the parties from adding additional commercial clauses where required.</w:t>
      </w:r>
    </w:p>
    <w:p w14:paraId="0B830D3A" w14:textId="77777777" w:rsidR="009D2B35" w:rsidRPr="00D97429" w:rsidRDefault="009D2B35" w:rsidP="009D2B35">
      <w:pPr>
        <w:numPr>
          <w:ilvl w:val="0"/>
          <w:numId w:val="35"/>
        </w:numPr>
        <w:shd w:val="clear" w:color="auto" w:fill="FFFFFF"/>
        <w:spacing w:before="139" w:after="240" w:line="240" w:lineRule="auto"/>
        <w:jc w:val="both"/>
        <w:rPr>
          <w:rFonts w:asciiTheme="minorHAnsi" w:hAnsiTheme="minorHAnsi" w:cstheme="minorHAnsi"/>
          <w:b/>
          <w:spacing w:val="-1"/>
        </w:rPr>
      </w:pPr>
      <w:r w:rsidRPr="00D97429">
        <w:rPr>
          <w:rFonts w:asciiTheme="minorHAnsi" w:hAnsiTheme="minorHAnsi" w:cstheme="minorHAnsi"/>
          <w:b/>
          <w:spacing w:val="-1"/>
        </w:rPr>
        <w:t>Description of the Transfer</w:t>
      </w:r>
    </w:p>
    <w:p w14:paraId="3D9F0E90" w14:textId="50051DDB"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The details of the transfer and of the personal data are specified in A</w:t>
      </w:r>
      <w:r w:rsidR="00B30DE6" w:rsidRPr="00D97429">
        <w:rPr>
          <w:rFonts w:asciiTheme="minorHAnsi" w:hAnsiTheme="minorHAnsi" w:cstheme="minorHAnsi"/>
          <w:spacing w:val="-1"/>
        </w:rPr>
        <w:t>ppendix</w:t>
      </w:r>
      <w:r w:rsidRPr="00D97429">
        <w:rPr>
          <w:rFonts w:asciiTheme="minorHAnsi" w:hAnsiTheme="minorHAnsi" w:cstheme="minorHAnsi"/>
          <w:spacing w:val="-1"/>
        </w:rPr>
        <w:t xml:space="preserve"> B. The parties agree that A</w:t>
      </w:r>
      <w:r w:rsidR="00B30DE6" w:rsidRPr="00D97429">
        <w:rPr>
          <w:rFonts w:asciiTheme="minorHAnsi" w:hAnsiTheme="minorHAnsi" w:cstheme="minorHAnsi"/>
          <w:spacing w:val="-1"/>
        </w:rPr>
        <w:t>ppendix</w:t>
      </w:r>
      <w:r w:rsidRPr="00D97429">
        <w:rPr>
          <w:rFonts w:asciiTheme="minorHAnsi" w:hAnsiTheme="minorHAnsi" w:cstheme="minorHAnsi"/>
          <w:spacing w:val="-1"/>
        </w:rPr>
        <w:t xml:space="preserve"> B may contain confidential business information which they will not disclose to third parties, except as required by law or in response to a competent regulatory or government agency, or as required under clause </w:t>
      </w:r>
      <w:proofErr w:type="gramStart"/>
      <w:r w:rsidRPr="00D97429">
        <w:rPr>
          <w:rFonts w:asciiTheme="minorHAnsi" w:hAnsiTheme="minorHAnsi" w:cstheme="minorHAnsi"/>
          <w:spacing w:val="-1"/>
        </w:rPr>
        <w:t>I(</w:t>
      </w:r>
      <w:proofErr w:type="gramEnd"/>
      <w:r w:rsidRPr="00D97429">
        <w:rPr>
          <w:rFonts w:asciiTheme="minorHAnsi" w:hAnsiTheme="minorHAnsi" w:cstheme="minorHAnsi"/>
          <w:spacing w:val="-1"/>
        </w:rPr>
        <w:t>e). The parties may execute additional annexes to cover additional transfers, which will be submitted to the authority where required. A</w:t>
      </w:r>
      <w:r w:rsidR="00B30DE6" w:rsidRPr="00D97429">
        <w:rPr>
          <w:rFonts w:asciiTheme="minorHAnsi" w:hAnsiTheme="minorHAnsi" w:cstheme="minorHAnsi"/>
          <w:spacing w:val="-1"/>
        </w:rPr>
        <w:t>ppendix</w:t>
      </w:r>
      <w:r w:rsidRPr="00D97429">
        <w:rPr>
          <w:rFonts w:asciiTheme="minorHAnsi" w:hAnsiTheme="minorHAnsi" w:cstheme="minorHAnsi"/>
          <w:spacing w:val="-1"/>
        </w:rPr>
        <w:t xml:space="preserve"> B may, in the alternative, be drafted to cover multiple transfers.</w:t>
      </w:r>
    </w:p>
    <w:p w14:paraId="19FE6F66" w14:textId="77777777" w:rsidR="009D2B35" w:rsidRPr="00D97429" w:rsidRDefault="009D2B35" w:rsidP="009D2B35">
      <w:pPr>
        <w:shd w:val="clear" w:color="auto" w:fill="FFFFFF"/>
        <w:tabs>
          <w:tab w:val="left" w:leader="dot" w:pos="3119"/>
        </w:tabs>
        <w:spacing w:before="139"/>
        <w:rPr>
          <w:rFonts w:asciiTheme="minorHAnsi" w:hAnsiTheme="minorHAnsi" w:cstheme="minorHAnsi"/>
          <w:spacing w:val="-1"/>
        </w:rPr>
      </w:pPr>
      <w:r w:rsidRPr="00D97429">
        <w:rPr>
          <w:rFonts w:asciiTheme="minorHAnsi" w:hAnsiTheme="minorHAnsi" w:cstheme="minorHAnsi"/>
          <w:spacing w:val="-1"/>
        </w:rPr>
        <w:t>Dated:</w:t>
      </w:r>
      <w:r w:rsidRPr="00D97429">
        <w:rPr>
          <w:rFonts w:asciiTheme="minorHAnsi" w:hAnsiTheme="minorHAnsi" w:cstheme="minorHAnsi"/>
          <w:spacing w:val="-1"/>
        </w:rPr>
        <w:tab/>
      </w:r>
    </w:p>
    <w:p w14:paraId="510461AA"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FOR DATA IMPORTER</w:t>
      </w:r>
      <w:r w:rsidRPr="00D97429">
        <w:rPr>
          <w:rFonts w:asciiTheme="minorHAnsi" w:hAnsiTheme="minorHAnsi" w:cstheme="minorHAnsi"/>
          <w:spacing w:val="-1"/>
        </w:rPr>
        <w:tab/>
      </w:r>
      <w:r w:rsidRPr="00D97429">
        <w:rPr>
          <w:rFonts w:asciiTheme="minorHAnsi" w:hAnsiTheme="minorHAnsi" w:cstheme="minorHAnsi"/>
          <w:spacing w:val="-1"/>
        </w:rPr>
        <w:tab/>
      </w:r>
      <w:r w:rsidRPr="00D97429">
        <w:rPr>
          <w:rFonts w:asciiTheme="minorHAnsi" w:hAnsiTheme="minorHAnsi" w:cstheme="minorHAnsi"/>
          <w:spacing w:val="-1"/>
        </w:rPr>
        <w:tab/>
      </w:r>
      <w:r w:rsidRPr="00D97429">
        <w:rPr>
          <w:rFonts w:asciiTheme="minorHAnsi" w:hAnsiTheme="minorHAnsi" w:cstheme="minorHAnsi"/>
          <w:spacing w:val="-1"/>
        </w:rPr>
        <w:tab/>
      </w:r>
      <w:r w:rsidRPr="00D97429">
        <w:rPr>
          <w:rFonts w:asciiTheme="minorHAnsi" w:hAnsiTheme="minorHAnsi" w:cstheme="minorHAnsi"/>
          <w:spacing w:val="-1"/>
        </w:rPr>
        <w:tab/>
        <w:t>FOR DATA EXPORTER</w:t>
      </w:r>
    </w:p>
    <w:p w14:paraId="302386C8" w14:textId="77777777" w:rsidR="009D2B35" w:rsidRPr="00D97429" w:rsidRDefault="009D2B35" w:rsidP="009D2B35">
      <w:pPr>
        <w:shd w:val="clear" w:color="auto" w:fill="FFFFFF"/>
        <w:tabs>
          <w:tab w:val="left" w:leader="dot" w:pos="3119"/>
          <w:tab w:val="left" w:pos="5103"/>
          <w:tab w:val="left" w:leader="dot" w:pos="8647"/>
        </w:tabs>
        <w:spacing w:before="139"/>
        <w:rPr>
          <w:rFonts w:asciiTheme="minorHAnsi" w:hAnsiTheme="minorHAnsi" w:cstheme="minorHAnsi"/>
          <w:spacing w:val="-1"/>
        </w:rPr>
      </w:pPr>
      <w:r w:rsidRPr="00D97429">
        <w:rPr>
          <w:rFonts w:asciiTheme="minorHAnsi" w:hAnsiTheme="minorHAnsi" w:cstheme="minorHAnsi"/>
          <w:spacing w:val="-1"/>
        </w:rPr>
        <w:tab/>
      </w:r>
      <w:r w:rsidRPr="00D97429">
        <w:rPr>
          <w:rFonts w:asciiTheme="minorHAnsi" w:hAnsiTheme="minorHAnsi" w:cstheme="minorHAnsi"/>
          <w:spacing w:val="-1"/>
        </w:rPr>
        <w:tab/>
      </w:r>
      <w:r w:rsidRPr="00D97429">
        <w:rPr>
          <w:rFonts w:asciiTheme="minorHAnsi" w:hAnsiTheme="minorHAnsi" w:cstheme="minorHAnsi"/>
          <w:spacing w:val="-1"/>
        </w:rPr>
        <w:tab/>
      </w:r>
    </w:p>
    <w:p w14:paraId="5DF68032" w14:textId="77777777" w:rsidR="009D2B35" w:rsidRPr="00D97429" w:rsidRDefault="009D2B35" w:rsidP="009D2B35">
      <w:pPr>
        <w:shd w:val="clear" w:color="auto" w:fill="FFFFFF"/>
        <w:tabs>
          <w:tab w:val="left" w:leader="dot" w:pos="3119"/>
          <w:tab w:val="left" w:pos="5103"/>
          <w:tab w:val="left" w:leader="dot" w:pos="8647"/>
        </w:tabs>
        <w:spacing w:before="139"/>
        <w:rPr>
          <w:rFonts w:asciiTheme="minorHAnsi" w:hAnsiTheme="minorHAnsi" w:cstheme="minorHAnsi"/>
          <w:spacing w:val="-1"/>
        </w:rPr>
      </w:pPr>
      <w:r w:rsidRPr="00D97429">
        <w:rPr>
          <w:rFonts w:asciiTheme="minorHAnsi" w:hAnsiTheme="minorHAnsi" w:cstheme="minorHAnsi"/>
          <w:spacing w:val="-1"/>
        </w:rPr>
        <w:tab/>
      </w:r>
      <w:r w:rsidRPr="00D97429">
        <w:rPr>
          <w:rFonts w:asciiTheme="minorHAnsi" w:hAnsiTheme="minorHAnsi" w:cstheme="minorHAnsi"/>
          <w:spacing w:val="-1"/>
        </w:rPr>
        <w:tab/>
      </w:r>
      <w:r w:rsidRPr="00D97429">
        <w:rPr>
          <w:rFonts w:asciiTheme="minorHAnsi" w:hAnsiTheme="minorHAnsi" w:cstheme="minorHAnsi"/>
          <w:spacing w:val="-1"/>
        </w:rPr>
        <w:tab/>
      </w:r>
    </w:p>
    <w:p w14:paraId="54A0DA53" w14:textId="175F3DE9" w:rsidR="009D2B35" w:rsidRPr="00D97429" w:rsidRDefault="009D2B35" w:rsidP="009D2B35">
      <w:pPr>
        <w:pStyle w:val="ZDGName"/>
        <w:jc w:val="center"/>
        <w:rPr>
          <w:rFonts w:asciiTheme="minorHAnsi" w:hAnsiTheme="minorHAnsi" w:cstheme="minorHAnsi"/>
          <w:spacing w:val="-1"/>
          <w:sz w:val="22"/>
          <w:szCs w:val="22"/>
        </w:rPr>
      </w:pPr>
      <w:r w:rsidRPr="00D97429">
        <w:rPr>
          <w:rFonts w:asciiTheme="minorHAnsi" w:hAnsiTheme="minorHAnsi" w:cstheme="minorHAnsi"/>
          <w:sz w:val="22"/>
          <w:szCs w:val="22"/>
        </w:rPr>
        <w:br w:type="page"/>
      </w:r>
      <w:r w:rsidRPr="00D97429">
        <w:rPr>
          <w:rFonts w:asciiTheme="minorHAnsi" w:hAnsiTheme="minorHAnsi" w:cstheme="minorHAnsi"/>
          <w:spacing w:val="-1"/>
          <w:sz w:val="22"/>
          <w:szCs w:val="22"/>
        </w:rPr>
        <w:lastRenderedPageBreak/>
        <w:t>A</w:t>
      </w:r>
      <w:r w:rsidR="00B30DE6" w:rsidRPr="00D97429">
        <w:rPr>
          <w:rFonts w:asciiTheme="minorHAnsi" w:hAnsiTheme="minorHAnsi" w:cstheme="minorHAnsi"/>
          <w:spacing w:val="-1"/>
          <w:sz w:val="22"/>
          <w:szCs w:val="22"/>
        </w:rPr>
        <w:t>ppendix</w:t>
      </w:r>
      <w:r w:rsidRPr="00D97429">
        <w:rPr>
          <w:rFonts w:asciiTheme="minorHAnsi" w:hAnsiTheme="minorHAnsi" w:cstheme="minorHAnsi"/>
          <w:spacing w:val="-1"/>
          <w:sz w:val="22"/>
          <w:szCs w:val="22"/>
        </w:rPr>
        <w:t xml:space="preserve"> A</w:t>
      </w:r>
      <w:r w:rsidR="001E5BE3" w:rsidRPr="00D97429">
        <w:rPr>
          <w:rFonts w:asciiTheme="minorHAnsi" w:hAnsiTheme="minorHAnsi" w:cstheme="minorHAnsi"/>
          <w:spacing w:val="-1"/>
          <w:sz w:val="22"/>
          <w:szCs w:val="22"/>
        </w:rPr>
        <w:t xml:space="preserve"> </w:t>
      </w:r>
    </w:p>
    <w:p w14:paraId="39E48C07" w14:textId="77777777" w:rsidR="009D2B35" w:rsidRPr="00D97429" w:rsidRDefault="009D2B35" w:rsidP="009D2B35">
      <w:pPr>
        <w:shd w:val="clear" w:color="auto" w:fill="FFFFFF"/>
        <w:spacing w:before="139"/>
        <w:jc w:val="center"/>
        <w:rPr>
          <w:rFonts w:asciiTheme="minorHAnsi" w:hAnsiTheme="minorHAnsi" w:cstheme="minorHAnsi"/>
          <w:b/>
          <w:spacing w:val="-1"/>
        </w:rPr>
      </w:pPr>
      <w:commentRangeStart w:id="3"/>
      <w:r w:rsidRPr="00D97429">
        <w:rPr>
          <w:rFonts w:asciiTheme="minorHAnsi" w:hAnsiTheme="minorHAnsi" w:cstheme="minorHAnsi"/>
          <w:b/>
          <w:spacing w:val="-1"/>
        </w:rPr>
        <w:t>DATA PROCESSING PRINCIPLES</w:t>
      </w:r>
      <w:commentRangeEnd w:id="3"/>
      <w:r w:rsidR="00BB23C6" w:rsidRPr="00D97429">
        <w:rPr>
          <w:rStyle w:val="CommentReference"/>
        </w:rPr>
        <w:commentReference w:id="3"/>
      </w:r>
    </w:p>
    <w:p w14:paraId="0FDCB546" w14:textId="56722C70" w:rsidR="009D2B35" w:rsidRPr="00D97429" w:rsidRDefault="009D2B35" w:rsidP="009D2B35">
      <w:pPr>
        <w:numPr>
          <w:ilvl w:val="0"/>
          <w:numId w:val="4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 xml:space="preserve">Purpose limitation: Personal data may be processed and subsequently used or further communicated only for purposes described in </w:t>
      </w:r>
      <w:r w:rsidR="00B30DE6" w:rsidRPr="00D97429">
        <w:rPr>
          <w:rFonts w:asciiTheme="minorHAnsi" w:hAnsiTheme="minorHAnsi" w:cstheme="minorHAnsi"/>
          <w:spacing w:val="-1"/>
        </w:rPr>
        <w:t>Appendi</w:t>
      </w:r>
      <w:r w:rsidRPr="00D97429">
        <w:rPr>
          <w:rFonts w:asciiTheme="minorHAnsi" w:hAnsiTheme="minorHAnsi" w:cstheme="minorHAnsi"/>
          <w:spacing w:val="-1"/>
        </w:rPr>
        <w:t>x B or subsequently authorised by the data subject.</w:t>
      </w:r>
    </w:p>
    <w:p w14:paraId="2122F1E8" w14:textId="77777777" w:rsidR="009D2B35" w:rsidRPr="00D97429" w:rsidRDefault="009D2B35" w:rsidP="009D2B35">
      <w:pPr>
        <w:numPr>
          <w:ilvl w:val="0"/>
          <w:numId w:val="4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Data quality and proportionality: Personal data must be accurate and, where necessary, kept up to date. The personal data must be adequate, relevant and not excessive in relation to the purposes for which they are transferred and further processed.</w:t>
      </w:r>
    </w:p>
    <w:p w14:paraId="54A722F4" w14:textId="77777777" w:rsidR="009D2B35" w:rsidRPr="00D97429" w:rsidRDefault="009D2B35" w:rsidP="009D2B35">
      <w:pPr>
        <w:numPr>
          <w:ilvl w:val="0"/>
          <w:numId w:val="4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Transparency: Data subjects must be provided with information necessary to ensure fair processing (such as information about the purposes of processing and about the transfer), unless such information has already been given by the data exporter.</w:t>
      </w:r>
    </w:p>
    <w:p w14:paraId="2AF4C408" w14:textId="77777777" w:rsidR="009D2B35" w:rsidRPr="00D97429" w:rsidRDefault="009D2B35" w:rsidP="009D2B35">
      <w:pPr>
        <w:numPr>
          <w:ilvl w:val="0"/>
          <w:numId w:val="4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0B113523" w14:textId="77777777" w:rsidR="009D2B35" w:rsidRPr="00D97429" w:rsidRDefault="009D2B35" w:rsidP="009D2B35">
      <w:pPr>
        <w:numPr>
          <w:ilvl w:val="0"/>
          <w:numId w:val="4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2E30251B" w14:textId="77777777" w:rsidR="009D2B35" w:rsidRPr="00D97429" w:rsidRDefault="009D2B35" w:rsidP="009D2B35">
      <w:pPr>
        <w:numPr>
          <w:ilvl w:val="0"/>
          <w:numId w:val="4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Sensitive data: The data importer shall take such additional measures (e.g. relating to security) as are necessary to protect such sensitive data in accordance with its obligations under clause II.</w:t>
      </w:r>
    </w:p>
    <w:p w14:paraId="080C48CA" w14:textId="77777777" w:rsidR="009D2B35" w:rsidRPr="00D97429" w:rsidRDefault="009D2B35" w:rsidP="009D2B35">
      <w:pPr>
        <w:numPr>
          <w:ilvl w:val="0"/>
          <w:numId w:val="4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t>Data used for marketing purposes: Where data are processed for the purposes of direct marketing, effective procedures should exist allowing the data subject at any time to “opt-out” from having his data used for such purposes.</w:t>
      </w:r>
    </w:p>
    <w:p w14:paraId="5A5127E7" w14:textId="77777777" w:rsidR="009D2B35" w:rsidRPr="00D97429" w:rsidRDefault="009D2B35" w:rsidP="009D2B35">
      <w:pPr>
        <w:numPr>
          <w:ilvl w:val="0"/>
          <w:numId w:val="44"/>
        </w:numPr>
        <w:shd w:val="clear" w:color="auto" w:fill="FFFFFF"/>
        <w:spacing w:before="139" w:after="240" w:line="240" w:lineRule="auto"/>
        <w:jc w:val="both"/>
        <w:rPr>
          <w:rFonts w:asciiTheme="minorHAnsi" w:hAnsiTheme="minorHAnsi" w:cstheme="minorHAnsi"/>
          <w:spacing w:val="-1"/>
        </w:rPr>
      </w:pPr>
      <w:r w:rsidRPr="00D97429">
        <w:rPr>
          <w:rFonts w:asciiTheme="minorHAnsi" w:hAnsiTheme="minorHAnsi" w:cstheme="minorHAnsi"/>
          <w:spacing w:val="-1"/>
        </w:rPr>
        <w:lastRenderedPageBreak/>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76749D6F" w14:textId="19C1A6F2" w:rsidR="009D2B35" w:rsidRPr="00D97429" w:rsidRDefault="009D2B35" w:rsidP="009D2B35">
      <w:pPr>
        <w:shd w:val="clear" w:color="auto" w:fill="FFFFFF"/>
        <w:tabs>
          <w:tab w:val="left" w:pos="426"/>
          <w:tab w:val="left" w:pos="993"/>
        </w:tabs>
        <w:spacing w:before="139"/>
        <w:rPr>
          <w:rFonts w:asciiTheme="minorHAnsi" w:hAnsiTheme="minorHAnsi" w:cstheme="minorHAnsi"/>
          <w:spacing w:val="-1"/>
        </w:rPr>
      </w:pPr>
      <w:r w:rsidRPr="00D97429">
        <w:rPr>
          <w:rFonts w:asciiTheme="minorHAnsi" w:hAnsiTheme="minorHAnsi" w:cstheme="minorHAnsi"/>
          <w:spacing w:val="-1"/>
        </w:rPr>
        <w:tab/>
        <w:t xml:space="preserve">a) </w:t>
      </w:r>
      <w:r w:rsidRPr="00D97429">
        <w:rPr>
          <w:rFonts w:asciiTheme="minorHAnsi" w:hAnsiTheme="minorHAnsi" w:cstheme="minorHAnsi"/>
          <w:spacing w:val="-1"/>
        </w:rPr>
        <w:tab/>
      </w:r>
      <w:proofErr w:type="gramStart"/>
      <w:r w:rsidRPr="00D97429">
        <w:rPr>
          <w:rFonts w:asciiTheme="minorHAnsi" w:hAnsiTheme="minorHAnsi" w:cstheme="minorHAnsi"/>
          <w:spacing w:val="-1"/>
        </w:rPr>
        <w:t>i</w:t>
      </w:r>
      <w:proofErr w:type="gramEnd"/>
      <w:r w:rsidRPr="00D97429">
        <w:rPr>
          <w:rFonts w:asciiTheme="minorHAnsi" w:hAnsiTheme="minorHAnsi" w:cstheme="minorHAnsi"/>
          <w:spacing w:val="-1"/>
        </w:rPr>
        <w:t xml:space="preserve">. </w:t>
      </w:r>
      <w:r w:rsidRPr="00D97429">
        <w:rPr>
          <w:rFonts w:asciiTheme="minorHAnsi" w:hAnsiTheme="minorHAnsi" w:cstheme="minorHAnsi"/>
          <w:spacing w:val="-1"/>
        </w:rPr>
        <w:tab/>
      </w:r>
      <w:proofErr w:type="gramStart"/>
      <w:r w:rsidRPr="00D97429">
        <w:rPr>
          <w:rFonts w:asciiTheme="minorHAnsi" w:hAnsiTheme="minorHAnsi" w:cstheme="minorHAnsi"/>
          <w:spacing w:val="-1"/>
        </w:rPr>
        <w:t>such</w:t>
      </w:r>
      <w:proofErr w:type="gramEnd"/>
      <w:r w:rsidRPr="00D97429">
        <w:rPr>
          <w:rFonts w:asciiTheme="minorHAnsi" w:hAnsiTheme="minorHAnsi" w:cstheme="minorHAnsi"/>
          <w:spacing w:val="-1"/>
        </w:rPr>
        <w:t xml:space="preserve"> decisions are made by the data importer in entering into or performing a contract with the  data </w:t>
      </w:r>
      <w:r w:rsidRPr="00D97429">
        <w:rPr>
          <w:rFonts w:asciiTheme="minorHAnsi" w:hAnsiTheme="minorHAnsi" w:cstheme="minorHAnsi"/>
          <w:spacing w:val="-1"/>
        </w:rPr>
        <w:tab/>
        <w:t>subject, and</w:t>
      </w:r>
      <w:r w:rsidRPr="00D97429">
        <w:rPr>
          <w:rFonts w:asciiTheme="minorHAnsi" w:hAnsiTheme="minorHAnsi" w:cstheme="minorHAnsi"/>
          <w:spacing w:val="-1"/>
        </w:rPr>
        <w:br/>
      </w:r>
      <w:r w:rsidRPr="00D97429">
        <w:rPr>
          <w:rFonts w:asciiTheme="minorHAnsi" w:hAnsiTheme="minorHAnsi" w:cstheme="minorHAnsi"/>
          <w:spacing w:val="-1"/>
        </w:rPr>
        <w:tab/>
      </w:r>
      <w:r w:rsidRPr="00D97429">
        <w:rPr>
          <w:rFonts w:asciiTheme="minorHAnsi" w:hAnsiTheme="minorHAnsi" w:cstheme="minorHAnsi"/>
          <w:spacing w:val="-1"/>
        </w:rPr>
        <w:tab/>
        <w:t xml:space="preserve">ii. </w:t>
      </w:r>
      <w:r w:rsidRPr="00D97429">
        <w:rPr>
          <w:rFonts w:asciiTheme="minorHAnsi" w:hAnsiTheme="minorHAnsi" w:cstheme="minorHAnsi"/>
          <w:spacing w:val="-1"/>
        </w:rPr>
        <w:tab/>
      </w:r>
      <w:proofErr w:type="gramStart"/>
      <w:r w:rsidRPr="00D97429">
        <w:rPr>
          <w:rFonts w:asciiTheme="minorHAnsi" w:hAnsiTheme="minorHAnsi" w:cstheme="minorHAnsi"/>
          <w:spacing w:val="-1"/>
        </w:rPr>
        <w:t>the</w:t>
      </w:r>
      <w:proofErr w:type="gramEnd"/>
      <w:r w:rsidRPr="00D97429">
        <w:rPr>
          <w:rFonts w:asciiTheme="minorHAnsi" w:hAnsiTheme="minorHAnsi" w:cstheme="minorHAnsi"/>
          <w:spacing w:val="-1"/>
        </w:rPr>
        <w:t xml:space="preserve"> data subject is given an opportunity to discuss the results of a relevant automated decision  with a representative of the parties making such decision or otherwise to make representations to that  parties.</w:t>
      </w:r>
    </w:p>
    <w:p w14:paraId="72C8A754" w14:textId="77777777" w:rsidR="009D2B35" w:rsidRPr="00D97429" w:rsidRDefault="009D2B35" w:rsidP="009D2B35">
      <w:pPr>
        <w:shd w:val="clear" w:color="auto" w:fill="FFFFFF"/>
        <w:tabs>
          <w:tab w:val="left" w:pos="426"/>
          <w:tab w:val="left" w:pos="993"/>
        </w:tabs>
        <w:spacing w:before="139"/>
        <w:rPr>
          <w:rFonts w:asciiTheme="minorHAnsi" w:hAnsiTheme="minorHAnsi" w:cstheme="minorHAnsi"/>
          <w:spacing w:val="-1"/>
        </w:rPr>
      </w:pPr>
      <w:r w:rsidRPr="00D97429">
        <w:rPr>
          <w:rFonts w:asciiTheme="minorHAnsi" w:hAnsiTheme="minorHAnsi" w:cstheme="minorHAnsi"/>
          <w:spacing w:val="-1"/>
        </w:rPr>
        <w:tab/>
      </w:r>
      <w:proofErr w:type="gramStart"/>
      <w:r w:rsidRPr="00D97429">
        <w:rPr>
          <w:rFonts w:asciiTheme="minorHAnsi" w:hAnsiTheme="minorHAnsi" w:cstheme="minorHAnsi"/>
          <w:spacing w:val="-1"/>
        </w:rPr>
        <w:t>or</w:t>
      </w:r>
      <w:proofErr w:type="gramEnd"/>
    </w:p>
    <w:p w14:paraId="16C83309" w14:textId="77777777" w:rsidR="009D2B35" w:rsidRPr="00D97429" w:rsidRDefault="009D2B35" w:rsidP="009D2B35">
      <w:pPr>
        <w:shd w:val="clear" w:color="auto" w:fill="FFFFFF"/>
        <w:tabs>
          <w:tab w:val="left" w:pos="426"/>
          <w:tab w:val="left" w:pos="993"/>
        </w:tabs>
        <w:spacing w:before="139"/>
        <w:rPr>
          <w:rFonts w:asciiTheme="minorHAnsi" w:hAnsiTheme="minorHAnsi" w:cstheme="minorHAnsi"/>
          <w:spacing w:val="-1"/>
        </w:rPr>
      </w:pPr>
      <w:r w:rsidRPr="00D97429">
        <w:rPr>
          <w:rFonts w:asciiTheme="minorHAnsi" w:hAnsiTheme="minorHAnsi" w:cstheme="minorHAnsi"/>
          <w:spacing w:val="-1"/>
        </w:rPr>
        <w:tab/>
        <w:t>b)</w:t>
      </w:r>
      <w:r w:rsidRPr="00D97429">
        <w:rPr>
          <w:rFonts w:asciiTheme="minorHAnsi" w:hAnsiTheme="minorHAnsi" w:cstheme="minorHAnsi"/>
          <w:spacing w:val="-1"/>
        </w:rPr>
        <w:tab/>
      </w:r>
      <w:proofErr w:type="gramStart"/>
      <w:r w:rsidRPr="00D97429">
        <w:rPr>
          <w:rFonts w:asciiTheme="minorHAnsi" w:hAnsiTheme="minorHAnsi" w:cstheme="minorHAnsi"/>
          <w:spacing w:val="-1"/>
        </w:rPr>
        <w:t>where</w:t>
      </w:r>
      <w:proofErr w:type="gramEnd"/>
      <w:r w:rsidRPr="00D97429">
        <w:rPr>
          <w:rFonts w:asciiTheme="minorHAnsi" w:hAnsiTheme="minorHAnsi" w:cstheme="minorHAnsi"/>
          <w:spacing w:val="-1"/>
        </w:rPr>
        <w:t xml:space="preserve"> otherwise provided by the law of the data exporter.</w:t>
      </w:r>
    </w:p>
    <w:p w14:paraId="195A9AF1" w14:textId="1B633454" w:rsidR="009D2B35" w:rsidRPr="00D97429" w:rsidRDefault="009D2B35" w:rsidP="009D2B35">
      <w:pPr>
        <w:pStyle w:val="ZDGName"/>
        <w:jc w:val="center"/>
        <w:rPr>
          <w:rFonts w:asciiTheme="minorHAnsi" w:hAnsiTheme="minorHAnsi" w:cstheme="minorHAnsi"/>
          <w:spacing w:val="-1"/>
          <w:sz w:val="22"/>
          <w:szCs w:val="22"/>
        </w:rPr>
      </w:pPr>
      <w:r w:rsidRPr="00D97429">
        <w:rPr>
          <w:rFonts w:asciiTheme="minorHAnsi" w:hAnsiTheme="minorHAnsi" w:cstheme="minorHAnsi"/>
          <w:sz w:val="22"/>
          <w:szCs w:val="22"/>
        </w:rPr>
        <w:br w:type="page"/>
      </w:r>
      <w:r w:rsidRPr="00D97429">
        <w:rPr>
          <w:rFonts w:asciiTheme="minorHAnsi" w:hAnsiTheme="minorHAnsi" w:cstheme="minorHAnsi"/>
          <w:spacing w:val="-1"/>
          <w:sz w:val="22"/>
          <w:szCs w:val="22"/>
        </w:rPr>
        <w:lastRenderedPageBreak/>
        <w:t>A</w:t>
      </w:r>
      <w:r w:rsidR="00B30DE6" w:rsidRPr="00D97429">
        <w:rPr>
          <w:rFonts w:asciiTheme="minorHAnsi" w:hAnsiTheme="minorHAnsi" w:cstheme="minorHAnsi"/>
          <w:spacing w:val="-1"/>
          <w:sz w:val="22"/>
          <w:szCs w:val="22"/>
        </w:rPr>
        <w:t>ppendix</w:t>
      </w:r>
      <w:r w:rsidRPr="00D97429">
        <w:rPr>
          <w:rFonts w:asciiTheme="minorHAnsi" w:hAnsiTheme="minorHAnsi" w:cstheme="minorHAnsi"/>
          <w:spacing w:val="-1"/>
          <w:sz w:val="22"/>
          <w:szCs w:val="22"/>
        </w:rPr>
        <w:t xml:space="preserve"> B</w:t>
      </w:r>
    </w:p>
    <w:p w14:paraId="43F6CBA5" w14:textId="77777777" w:rsidR="009D2B35" w:rsidRPr="00D97429" w:rsidRDefault="009D2B35" w:rsidP="009D2B35">
      <w:pPr>
        <w:shd w:val="clear" w:color="auto" w:fill="FFFFFF"/>
        <w:spacing w:before="139"/>
        <w:jc w:val="center"/>
        <w:rPr>
          <w:rFonts w:asciiTheme="minorHAnsi" w:hAnsiTheme="minorHAnsi" w:cstheme="minorHAnsi"/>
          <w:b/>
          <w:spacing w:val="-1"/>
        </w:rPr>
      </w:pPr>
      <w:commentRangeStart w:id="4"/>
      <w:r w:rsidRPr="00D97429">
        <w:rPr>
          <w:rFonts w:asciiTheme="minorHAnsi" w:hAnsiTheme="minorHAnsi" w:cstheme="minorHAnsi"/>
          <w:b/>
          <w:spacing w:val="-1"/>
        </w:rPr>
        <w:t>DESCRIPTION OF THE TRANSFER</w:t>
      </w:r>
      <w:commentRangeEnd w:id="4"/>
      <w:r w:rsidR="00BB23C6" w:rsidRPr="00D97429">
        <w:rPr>
          <w:rStyle w:val="CommentReference"/>
        </w:rPr>
        <w:commentReference w:id="4"/>
      </w:r>
    </w:p>
    <w:p w14:paraId="6DEF4657" w14:textId="77777777" w:rsidR="009D2B35" w:rsidRPr="00D97429" w:rsidRDefault="009D2B35" w:rsidP="009D2B35">
      <w:pPr>
        <w:shd w:val="clear" w:color="auto" w:fill="FFFFFF"/>
        <w:spacing w:before="139"/>
        <w:jc w:val="center"/>
        <w:rPr>
          <w:rFonts w:asciiTheme="minorHAnsi" w:hAnsiTheme="minorHAnsi" w:cstheme="minorHAnsi"/>
          <w:spacing w:val="-1"/>
        </w:rPr>
      </w:pPr>
      <w:r w:rsidRPr="00D97429">
        <w:rPr>
          <w:rFonts w:asciiTheme="minorHAnsi" w:hAnsiTheme="minorHAnsi" w:cstheme="minorHAnsi"/>
          <w:spacing w:val="-1"/>
        </w:rPr>
        <w:t>(To be completed by the parties)</w:t>
      </w:r>
    </w:p>
    <w:p w14:paraId="0F6A69CD"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b/>
          <w:spacing w:val="-1"/>
        </w:rPr>
        <w:t>Data subjects</w:t>
      </w:r>
      <w:r w:rsidRPr="00D97429">
        <w:rPr>
          <w:rFonts w:asciiTheme="minorHAnsi" w:hAnsiTheme="minorHAnsi" w:cstheme="minorHAnsi"/>
          <w:b/>
          <w:spacing w:val="-1"/>
        </w:rPr>
        <w:br/>
      </w:r>
      <w:r w:rsidRPr="00D97429">
        <w:rPr>
          <w:rFonts w:asciiTheme="minorHAnsi" w:hAnsiTheme="minorHAnsi" w:cstheme="minorHAnsi"/>
          <w:spacing w:val="-1"/>
        </w:rPr>
        <w:t>The personal data transferred concern the following categories of data subjects:</w:t>
      </w:r>
      <w:r w:rsidRPr="00D97429">
        <w:rPr>
          <w:rFonts w:asciiTheme="minorHAnsi" w:hAnsiTheme="minorHAnsi" w:cstheme="minorHAnsi"/>
          <w:spacing w:val="-1"/>
        </w:rPr>
        <w:br/>
        <w:t>………………………………………………………………………………………………………………………………………………………………………………………………………………………………………………………………………………………………………………………………………………………………………………………………………………………………………………………………………………………………………………………………</w:t>
      </w:r>
    </w:p>
    <w:p w14:paraId="00698A0F"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b/>
          <w:spacing w:val="-1"/>
        </w:rPr>
        <w:t>Purposes of the transfer(s)</w:t>
      </w:r>
      <w:r w:rsidRPr="00D97429">
        <w:rPr>
          <w:rFonts w:asciiTheme="minorHAnsi" w:hAnsiTheme="minorHAnsi" w:cstheme="minorHAnsi"/>
          <w:spacing w:val="-1"/>
        </w:rPr>
        <w:br/>
        <w:t>The transfer is made for the following purposes:</w:t>
      </w:r>
      <w:r w:rsidRPr="00D97429">
        <w:rPr>
          <w:rFonts w:asciiTheme="minorHAnsi" w:hAnsiTheme="minorHAnsi" w:cstheme="minorHAnsi"/>
          <w:spacing w:val="-1"/>
        </w:rPr>
        <w:br/>
        <w:t>………………………………………………………………………………………………………………………………………………………………………………………………………………………………………………………………………………………………………………………………………………………………………………………………………………………………………………………………………………………………………………………………</w:t>
      </w:r>
    </w:p>
    <w:p w14:paraId="6BE217D8"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b/>
          <w:spacing w:val="-1"/>
        </w:rPr>
        <w:t>Categories of data</w:t>
      </w:r>
      <w:r w:rsidRPr="00D97429">
        <w:rPr>
          <w:rFonts w:asciiTheme="minorHAnsi" w:hAnsiTheme="minorHAnsi" w:cstheme="minorHAnsi"/>
          <w:spacing w:val="-1"/>
        </w:rPr>
        <w:br/>
        <w:t>The personal data transferred concern the following categories of data:</w:t>
      </w:r>
      <w:r w:rsidRPr="00D97429">
        <w:rPr>
          <w:rFonts w:asciiTheme="minorHAnsi" w:hAnsiTheme="minorHAnsi" w:cstheme="minorHAnsi"/>
          <w:spacing w:val="-1"/>
        </w:rPr>
        <w:br/>
        <w:t>………………………………………………………………………………………………………………………………………………………………………………………………………………………………………………………………………………………………………………………………………………………………………………………………………………………………………………………………………………………………………………………………</w:t>
      </w:r>
    </w:p>
    <w:p w14:paraId="5BB9B4BA"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b/>
          <w:spacing w:val="-1"/>
        </w:rPr>
        <w:t>Recipients</w:t>
      </w:r>
      <w:r w:rsidRPr="00D97429">
        <w:rPr>
          <w:rFonts w:asciiTheme="minorHAnsi" w:hAnsiTheme="minorHAnsi" w:cstheme="minorHAnsi"/>
          <w:spacing w:val="-1"/>
        </w:rPr>
        <w:br/>
        <w:t>The personal data transferred may be disclosed only to the following recipients or categories of recipients:</w:t>
      </w:r>
      <w:r w:rsidRPr="00D97429">
        <w:rPr>
          <w:rFonts w:asciiTheme="minorHAnsi" w:hAnsiTheme="minorHAnsi" w:cstheme="minorHAnsi"/>
          <w:spacing w:val="-1"/>
        </w:rPr>
        <w:br/>
        <w:t>………………………………………………………………………………………………………………………………………………………………………………………………………………………………………………………………………………………………………………………………………………………………………………………………………………………………………………………………………………………………………………………………</w:t>
      </w:r>
    </w:p>
    <w:p w14:paraId="7E572426"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b/>
          <w:spacing w:val="-1"/>
        </w:rPr>
        <w:t>Sensitive data</w:t>
      </w:r>
      <w:r w:rsidRPr="00D97429">
        <w:rPr>
          <w:rFonts w:asciiTheme="minorHAnsi" w:hAnsiTheme="minorHAnsi" w:cstheme="minorHAnsi"/>
          <w:spacing w:val="-1"/>
        </w:rPr>
        <w:t xml:space="preserve"> (if appropriate)</w:t>
      </w:r>
      <w:r w:rsidRPr="00D97429">
        <w:rPr>
          <w:rFonts w:asciiTheme="minorHAnsi" w:hAnsiTheme="minorHAnsi" w:cstheme="minorHAnsi"/>
          <w:spacing w:val="-1"/>
        </w:rPr>
        <w:br/>
        <w:t>The personal data transferred concern the following categories of sensitive data:</w:t>
      </w:r>
      <w:r w:rsidRPr="00D97429">
        <w:rPr>
          <w:rFonts w:asciiTheme="minorHAnsi" w:hAnsiTheme="minorHAnsi" w:cstheme="minorHAnsi"/>
          <w:spacing w:val="-1"/>
        </w:rPr>
        <w:br/>
        <w:t>………………………………………………………………………………………………………………………………………………………………………………………………………………………………………………………………………………………………………………………………………………………………………………………………………………………………………………………………………………………………………………………………</w:t>
      </w:r>
    </w:p>
    <w:p w14:paraId="7012CB2D"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b/>
          <w:spacing w:val="-1"/>
        </w:rPr>
        <w:t>Data protection registration information of data exporter</w:t>
      </w:r>
      <w:r w:rsidRPr="00D97429">
        <w:rPr>
          <w:rFonts w:asciiTheme="minorHAnsi" w:hAnsiTheme="minorHAnsi" w:cstheme="minorHAnsi"/>
          <w:spacing w:val="-1"/>
        </w:rPr>
        <w:t xml:space="preserve"> (where applicable)</w:t>
      </w:r>
      <w:r w:rsidRPr="00D97429">
        <w:rPr>
          <w:rFonts w:asciiTheme="minorHAnsi" w:hAnsiTheme="minorHAnsi" w:cstheme="minorHAnsi"/>
          <w:spacing w:val="-1"/>
        </w:rPr>
        <w:br/>
        <w:t>………………………………………………………………………………………………………………………………………………………………………………………………………………………………………………………………………………………………………………………………</w:t>
      </w:r>
      <w:r w:rsidRPr="00D97429">
        <w:rPr>
          <w:rFonts w:asciiTheme="minorHAnsi" w:hAnsiTheme="minorHAnsi" w:cstheme="minorHAnsi"/>
          <w:spacing w:val="-1"/>
        </w:rPr>
        <w:lastRenderedPageBreak/>
        <w:t>………………………………………………………………………………………………………………………………………………………………………………………………</w:t>
      </w:r>
    </w:p>
    <w:p w14:paraId="1C09637A"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b/>
          <w:spacing w:val="-1"/>
        </w:rPr>
        <w:t>Additional useful information</w:t>
      </w:r>
      <w:r w:rsidRPr="00D97429">
        <w:rPr>
          <w:rFonts w:asciiTheme="minorHAnsi" w:hAnsiTheme="minorHAnsi" w:cstheme="minorHAnsi"/>
          <w:spacing w:val="-1"/>
        </w:rPr>
        <w:t xml:space="preserve"> (storage limits and other relevant information)</w:t>
      </w:r>
      <w:r w:rsidRPr="00D97429">
        <w:rPr>
          <w:rFonts w:asciiTheme="minorHAnsi" w:hAnsiTheme="minorHAnsi" w:cstheme="minorHAnsi"/>
          <w:spacing w:val="-1"/>
        </w:rPr>
        <w:br/>
        <w:t>………………………………………………………………………………………………………………………………………………………………………………………………………………………………………………………………………………………………………………………………………………………………………………………………………………………………………………………………………………………………………………………………</w:t>
      </w:r>
    </w:p>
    <w:p w14:paraId="2F3A08FA" w14:textId="77777777" w:rsidR="009D2B35" w:rsidRPr="00D97429" w:rsidRDefault="009D2B35" w:rsidP="009D2B35">
      <w:pPr>
        <w:shd w:val="clear" w:color="auto" w:fill="FFFFFF"/>
        <w:spacing w:before="139"/>
        <w:rPr>
          <w:rFonts w:asciiTheme="minorHAnsi" w:hAnsiTheme="minorHAnsi" w:cstheme="minorHAnsi"/>
          <w:b/>
          <w:spacing w:val="-1"/>
        </w:rPr>
      </w:pPr>
      <w:r w:rsidRPr="00D97429">
        <w:rPr>
          <w:rFonts w:asciiTheme="minorHAnsi" w:hAnsiTheme="minorHAnsi" w:cstheme="minorHAnsi"/>
          <w:b/>
          <w:spacing w:val="-1"/>
        </w:rPr>
        <w:t>Contact points for data protection enquiries</w:t>
      </w:r>
    </w:p>
    <w:p w14:paraId="60772780"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b/>
          <w:spacing w:val="-1"/>
        </w:rPr>
        <w:t>Data importer</w:t>
      </w:r>
      <w:r w:rsidRPr="00D97429">
        <w:rPr>
          <w:rFonts w:asciiTheme="minorHAnsi" w:hAnsiTheme="minorHAnsi" w:cstheme="minorHAnsi"/>
          <w:b/>
          <w:spacing w:val="-1"/>
        </w:rPr>
        <w:tab/>
      </w:r>
      <w:r w:rsidRPr="00D97429">
        <w:rPr>
          <w:rFonts w:asciiTheme="minorHAnsi" w:hAnsiTheme="minorHAnsi" w:cstheme="minorHAnsi"/>
          <w:b/>
          <w:spacing w:val="-1"/>
        </w:rPr>
        <w:tab/>
      </w:r>
      <w:r w:rsidRPr="00D97429">
        <w:rPr>
          <w:rFonts w:asciiTheme="minorHAnsi" w:hAnsiTheme="minorHAnsi" w:cstheme="minorHAnsi"/>
          <w:b/>
          <w:spacing w:val="-1"/>
        </w:rPr>
        <w:tab/>
      </w:r>
      <w:r w:rsidRPr="00D97429">
        <w:rPr>
          <w:rFonts w:asciiTheme="minorHAnsi" w:hAnsiTheme="minorHAnsi" w:cstheme="minorHAnsi"/>
          <w:b/>
          <w:spacing w:val="-1"/>
        </w:rPr>
        <w:tab/>
      </w:r>
      <w:r w:rsidRPr="00D97429">
        <w:rPr>
          <w:rFonts w:asciiTheme="minorHAnsi" w:hAnsiTheme="minorHAnsi" w:cstheme="minorHAnsi"/>
          <w:b/>
          <w:spacing w:val="-1"/>
        </w:rPr>
        <w:tab/>
      </w:r>
      <w:r w:rsidRPr="00D97429">
        <w:rPr>
          <w:rFonts w:asciiTheme="minorHAnsi" w:hAnsiTheme="minorHAnsi" w:cstheme="minorHAnsi"/>
          <w:b/>
          <w:spacing w:val="-1"/>
        </w:rPr>
        <w:tab/>
        <w:t>Data exporter</w:t>
      </w:r>
      <w:r w:rsidRPr="00D97429">
        <w:rPr>
          <w:rFonts w:asciiTheme="minorHAnsi" w:hAnsiTheme="minorHAnsi" w:cstheme="minorHAnsi"/>
          <w:b/>
          <w:spacing w:val="-1"/>
        </w:rPr>
        <w:br/>
      </w:r>
      <w:r w:rsidRPr="00D97429">
        <w:rPr>
          <w:rFonts w:asciiTheme="minorHAnsi" w:hAnsiTheme="minorHAnsi" w:cstheme="minorHAnsi"/>
          <w:spacing w:val="-1"/>
        </w:rPr>
        <w:t>…………………………………………</w:t>
      </w:r>
      <w:r w:rsidRPr="00D97429">
        <w:rPr>
          <w:rFonts w:asciiTheme="minorHAnsi" w:hAnsiTheme="minorHAnsi" w:cstheme="minorHAnsi"/>
          <w:spacing w:val="-1"/>
        </w:rPr>
        <w:tab/>
        <w:t>……</w:t>
      </w:r>
      <w:r w:rsidRPr="00D97429">
        <w:rPr>
          <w:rFonts w:asciiTheme="minorHAnsi" w:hAnsiTheme="minorHAnsi" w:cstheme="minorHAnsi"/>
          <w:spacing w:val="-1"/>
        </w:rPr>
        <w:tab/>
      </w:r>
      <w:r w:rsidRPr="00D97429">
        <w:rPr>
          <w:rFonts w:asciiTheme="minorHAnsi" w:hAnsiTheme="minorHAnsi" w:cstheme="minorHAnsi"/>
          <w:spacing w:val="-1"/>
        </w:rPr>
        <w:tab/>
      </w:r>
      <w:r w:rsidRPr="00D97429">
        <w:rPr>
          <w:rFonts w:asciiTheme="minorHAnsi" w:hAnsiTheme="minorHAnsi" w:cstheme="minorHAnsi"/>
          <w:spacing w:val="-1"/>
        </w:rPr>
        <w:tab/>
        <w:t>…………………………………………………</w:t>
      </w:r>
      <w:r w:rsidRPr="00D97429">
        <w:rPr>
          <w:rFonts w:asciiTheme="minorHAnsi" w:hAnsiTheme="minorHAnsi" w:cstheme="minorHAnsi"/>
          <w:spacing w:val="-1"/>
        </w:rPr>
        <w:br/>
        <w:t>…………………………………………</w:t>
      </w:r>
      <w:r w:rsidRPr="00D97429">
        <w:rPr>
          <w:rFonts w:asciiTheme="minorHAnsi" w:hAnsiTheme="minorHAnsi" w:cstheme="minorHAnsi"/>
          <w:spacing w:val="-1"/>
        </w:rPr>
        <w:tab/>
        <w:t>……</w:t>
      </w:r>
      <w:r w:rsidRPr="00D97429">
        <w:rPr>
          <w:rFonts w:asciiTheme="minorHAnsi" w:hAnsiTheme="minorHAnsi" w:cstheme="minorHAnsi"/>
          <w:spacing w:val="-1"/>
        </w:rPr>
        <w:tab/>
      </w:r>
      <w:r w:rsidRPr="00D97429">
        <w:rPr>
          <w:rFonts w:asciiTheme="minorHAnsi" w:hAnsiTheme="minorHAnsi" w:cstheme="minorHAnsi"/>
          <w:spacing w:val="-1"/>
        </w:rPr>
        <w:tab/>
      </w:r>
      <w:r w:rsidRPr="00D97429">
        <w:rPr>
          <w:rFonts w:asciiTheme="minorHAnsi" w:hAnsiTheme="minorHAnsi" w:cstheme="minorHAnsi"/>
          <w:spacing w:val="-1"/>
        </w:rPr>
        <w:tab/>
        <w:t>…………………………………………………</w:t>
      </w:r>
      <w:r w:rsidRPr="00D97429">
        <w:rPr>
          <w:rFonts w:asciiTheme="minorHAnsi" w:hAnsiTheme="minorHAnsi" w:cstheme="minorHAnsi"/>
          <w:spacing w:val="-1"/>
        </w:rPr>
        <w:br/>
        <w:t>…………………………………………</w:t>
      </w:r>
      <w:r w:rsidRPr="00D97429">
        <w:rPr>
          <w:rFonts w:asciiTheme="minorHAnsi" w:hAnsiTheme="minorHAnsi" w:cstheme="minorHAnsi"/>
          <w:spacing w:val="-1"/>
        </w:rPr>
        <w:tab/>
        <w:t>……</w:t>
      </w:r>
      <w:r w:rsidRPr="00D97429">
        <w:rPr>
          <w:rFonts w:asciiTheme="minorHAnsi" w:hAnsiTheme="minorHAnsi" w:cstheme="minorHAnsi"/>
          <w:spacing w:val="-1"/>
        </w:rPr>
        <w:tab/>
      </w:r>
      <w:r w:rsidRPr="00D97429">
        <w:rPr>
          <w:rFonts w:asciiTheme="minorHAnsi" w:hAnsiTheme="minorHAnsi" w:cstheme="minorHAnsi"/>
          <w:spacing w:val="-1"/>
        </w:rPr>
        <w:tab/>
      </w:r>
      <w:r w:rsidRPr="00D97429">
        <w:rPr>
          <w:rFonts w:asciiTheme="minorHAnsi" w:hAnsiTheme="minorHAnsi" w:cstheme="minorHAnsi"/>
          <w:spacing w:val="-1"/>
        </w:rPr>
        <w:tab/>
        <w:t>…………………………………………………</w:t>
      </w:r>
    </w:p>
    <w:p w14:paraId="56333AAE" w14:textId="1EA8921E" w:rsidR="009D2B35" w:rsidRPr="00D97429" w:rsidRDefault="009D2B35" w:rsidP="009D2B35">
      <w:pPr>
        <w:shd w:val="clear" w:color="auto" w:fill="FFFFFF"/>
        <w:spacing w:before="139"/>
        <w:jc w:val="center"/>
        <w:rPr>
          <w:rFonts w:asciiTheme="minorHAnsi" w:hAnsiTheme="minorHAnsi" w:cstheme="minorHAnsi"/>
          <w:b/>
          <w:spacing w:val="-1"/>
        </w:rPr>
      </w:pPr>
      <w:r w:rsidRPr="00D97429">
        <w:rPr>
          <w:rFonts w:asciiTheme="minorHAnsi" w:hAnsiTheme="minorHAnsi" w:cstheme="minorHAnsi"/>
          <w:spacing w:val="-1"/>
        </w:rPr>
        <w:br w:type="page"/>
      </w:r>
      <w:commentRangeStart w:id="5"/>
      <w:r w:rsidRPr="00D97429">
        <w:rPr>
          <w:rFonts w:asciiTheme="minorHAnsi" w:hAnsiTheme="minorHAnsi" w:cstheme="minorHAnsi"/>
          <w:b/>
          <w:spacing w:val="-1"/>
        </w:rPr>
        <w:lastRenderedPageBreak/>
        <w:t>ILLUSTRATIVE COMMERCIAL CLAUSES (OPTIONAL)</w:t>
      </w:r>
      <w:commentRangeEnd w:id="5"/>
      <w:r w:rsidR="00BB23C6" w:rsidRPr="00D97429">
        <w:rPr>
          <w:rStyle w:val="CommentReference"/>
        </w:rPr>
        <w:commentReference w:id="5"/>
      </w:r>
      <w:r w:rsidR="001E5BE3" w:rsidRPr="00D97429">
        <w:rPr>
          <w:rFonts w:asciiTheme="minorHAnsi" w:hAnsiTheme="minorHAnsi" w:cstheme="minorHAnsi"/>
          <w:b/>
          <w:spacing w:val="-1"/>
        </w:rPr>
        <w:t xml:space="preserve"> </w:t>
      </w:r>
    </w:p>
    <w:p w14:paraId="065F159B" w14:textId="77777777" w:rsidR="009D2B35" w:rsidRPr="00D97429" w:rsidRDefault="009D2B35" w:rsidP="009D2B35">
      <w:pPr>
        <w:shd w:val="clear" w:color="auto" w:fill="FFFFFF"/>
        <w:spacing w:before="139"/>
        <w:rPr>
          <w:rFonts w:asciiTheme="minorHAnsi" w:hAnsiTheme="minorHAnsi" w:cstheme="minorHAnsi"/>
          <w:spacing w:val="-1"/>
        </w:rPr>
      </w:pPr>
    </w:p>
    <w:p w14:paraId="08CCA079" w14:textId="77777777" w:rsidR="009D2B35" w:rsidRPr="00D97429" w:rsidRDefault="009D2B35" w:rsidP="009D2B35">
      <w:pPr>
        <w:shd w:val="clear" w:color="auto" w:fill="FFFFFF"/>
        <w:spacing w:before="139"/>
        <w:rPr>
          <w:rFonts w:asciiTheme="minorHAnsi" w:hAnsiTheme="minorHAnsi" w:cstheme="minorHAnsi"/>
          <w:i/>
          <w:spacing w:val="-1"/>
        </w:rPr>
      </w:pPr>
      <w:r w:rsidRPr="00D97429">
        <w:rPr>
          <w:rFonts w:asciiTheme="minorHAnsi" w:hAnsiTheme="minorHAnsi" w:cstheme="minorHAnsi"/>
          <w:i/>
          <w:spacing w:val="-1"/>
        </w:rPr>
        <w:t xml:space="preserve">Indemnification between the data exporter and data importer: </w:t>
      </w:r>
    </w:p>
    <w:p w14:paraId="2D34E82C"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“The parties will indemnify each other and hold each other harmless from any cost, charge, damages, expense or loss which they cause each other as a result of their breach of any of the provisions of these clauses. Indemnification hereunder is contingent upon (a) the party(</w:t>
      </w:r>
      <w:proofErr w:type="spellStart"/>
      <w:r w:rsidRPr="00D97429">
        <w:rPr>
          <w:rFonts w:asciiTheme="minorHAnsi" w:hAnsiTheme="minorHAnsi" w:cstheme="minorHAnsi"/>
          <w:spacing w:val="-1"/>
        </w:rPr>
        <w:t>ies</w:t>
      </w:r>
      <w:proofErr w:type="spellEnd"/>
      <w:r w:rsidRPr="00D97429">
        <w:rPr>
          <w:rFonts w:asciiTheme="minorHAnsi" w:hAnsiTheme="minorHAnsi" w:cstheme="minorHAnsi"/>
          <w:spacing w:val="-1"/>
        </w:rPr>
        <w:t>) to be indemnified (the “indemnified party(</w:t>
      </w:r>
      <w:proofErr w:type="spellStart"/>
      <w:r w:rsidRPr="00D97429">
        <w:rPr>
          <w:rFonts w:asciiTheme="minorHAnsi" w:hAnsiTheme="minorHAnsi" w:cstheme="minorHAnsi"/>
          <w:spacing w:val="-1"/>
        </w:rPr>
        <w:t>ies</w:t>
      </w:r>
      <w:proofErr w:type="spellEnd"/>
      <w:r w:rsidRPr="00D97429">
        <w:rPr>
          <w:rFonts w:asciiTheme="minorHAnsi" w:hAnsiTheme="minorHAnsi" w:cstheme="minorHAnsi"/>
          <w:spacing w:val="-1"/>
        </w:rPr>
        <w:t>)”) promptly notifying the other party(</w:t>
      </w:r>
      <w:proofErr w:type="spellStart"/>
      <w:r w:rsidRPr="00D97429">
        <w:rPr>
          <w:rFonts w:asciiTheme="minorHAnsi" w:hAnsiTheme="minorHAnsi" w:cstheme="minorHAnsi"/>
          <w:spacing w:val="-1"/>
        </w:rPr>
        <w:t>ies</w:t>
      </w:r>
      <w:proofErr w:type="spellEnd"/>
      <w:r w:rsidRPr="00D97429">
        <w:rPr>
          <w:rFonts w:asciiTheme="minorHAnsi" w:hAnsiTheme="minorHAnsi" w:cstheme="minorHAnsi"/>
          <w:spacing w:val="-1"/>
        </w:rPr>
        <w:t>) (the “indemnifying party(</w:t>
      </w:r>
      <w:proofErr w:type="spellStart"/>
      <w:r w:rsidRPr="00D97429">
        <w:rPr>
          <w:rFonts w:asciiTheme="minorHAnsi" w:hAnsiTheme="minorHAnsi" w:cstheme="minorHAnsi"/>
          <w:spacing w:val="-1"/>
        </w:rPr>
        <w:t>ies</w:t>
      </w:r>
      <w:proofErr w:type="spellEnd"/>
      <w:r w:rsidRPr="00D97429">
        <w:rPr>
          <w:rFonts w:asciiTheme="minorHAnsi" w:hAnsiTheme="minorHAnsi" w:cstheme="minorHAnsi"/>
          <w:spacing w:val="-1"/>
        </w:rPr>
        <w:t>)”) of a claim, (b) the indemnifying party(</w:t>
      </w:r>
      <w:proofErr w:type="spellStart"/>
      <w:r w:rsidRPr="00D97429">
        <w:rPr>
          <w:rFonts w:asciiTheme="minorHAnsi" w:hAnsiTheme="minorHAnsi" w:cstheme="minorHAnsi"/>
          <w:spacing w:val="-1"/>
        </w:rPr>
        <w:t>ies</w:t>
      </w:r>
      <w:proofErr w:type="spellEnd"/>
      <w:r w:rsidRPr="00D97429">
        <w:rPr>
          <w:rFonts w:asciiTheme="minorHAnsi" w:hAnsiTheme="minorHAnsi" w:cstheme="minorHAnsi"/>
          <w:spacing w:val="-1"/>
        </w:rPr>
        <w:t>) having sole control of the defence and settlement of any such claim, and (c) the indemnified party(</w:t>
      </w:r>
      <w:proofErr w:type="spellStart"/>
      <w:r w:rsidRPr="00D97429">
        <w:rPr>
          <w:rFonts w:asciiTheme="minorHAnsi" w:hAnsiTheme="minorHAnsi" w:cstheme="minorHAnsi"/>
          <w:spacing w:val="-1"/>
        </w:rPr>
        <w:t>ies</w:t>
      </w:r>
      <w:proofErr w:type="spellEnd"/>
      <w:r w:rsidRPr="00D97429">
        <w:rPr>
          <w:rFonts w:asciiTheme="minorHAnsi" w:hAnsiTheme="minorHAnsi" w:cstheme="minorHAnsi"/>
          <w:spacing w:val="-1"/>
        </w:rPr>
        <w:t>) providing reasonable cooperation and assistance to the indemnifying party(</w:t>
      </w:r>
      <w:proofErr w:type="spellStart"/>
      <w:r w:rsidRPr="00D97429">
        <w:rPr>
          <w:rFonts w:asciiTheme="minorHAnsi" w:hAnsiTheme="minorHAnsi" w:cstheme="minorHAnsi"/>
          <w:spacing w:val="-1"/>
        </w:rPr>
        <w:t>ies</w:t>
      </w:r>
      <w:proofErr w:type="spellEnd"/>
      <w:r w:rsidRPr="00D97429">
        <w:rPr>
          <w:rFonts w:asciiTheme="minorHAnsi" w:hAnsiTheme="minorHAnsi" w:cstheme="minorHAnsi"/>
          <w:spacing w:val="-1"/>
        </w:rPr>
        <w:t>) in defence of such claim.”.</w:t>
      </w:r>
    </w:p>
    <w:p w14:paraId="61BBABE3" w14:textId="77777777" w:rsidR="009D2B35" w:rsidRPr="00D97429" w:rsidRDefault="009D2B35" w:rsidP="009D2B35">
      <w:pPr>
        <w:shd w:val="clear" w:color="auto" w:fill="FFFFFF"/>
        <w:spacing w:before="139"/>
        <w:rPr>
          <w:rFonts w:asciiTheme="minorHAnsi" w:hAnsiTheme="minorHAnsi" w:cstheme="minorHAnsi"/>
          <w:i/>
          <w:spacing w:val="-1"/>
        </w:rPr>
      </w:pPr>
      <w:r w:rsidRPr="00D97429">
        <w:rPr>
          <w:rFonts w:asciiTheme="minorHAnsi" w:hAnsiTheme="minorHAnsi" w:cstheme="minorHAnsi"/>
          <w:i/>
          <w:spacing w:val="-1"/>
        </w:rPr>
        <w:t xml:space="preserve">Dispute resolution between the data exporter and data importer (the parties may of course substitute any other alternative dispute resolution or jurisdictional clause): </w:t>
      </w:r>
    </w:p>
    <w:p w14:paraId="77BDFD60"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“In the event of a dispute between the data importer and the data exporter concerning any alleged breach of any provision of these clauses, such dispute shall be finally settled under the rules of arbitration of the International Chamber of Commerce by one or more arbitrators appointed in accordance with the said rules. The place of arbitration shall be [ ]. The number of arbitrators shall be [ ].”</w:t>
      </w:r>
    </w:p>
    <w:p w14:paraId="4EAE4AE1" w14:textId="77777777" w:rsidR="009D2B35" w:rsidRPr="00D97429" w:rsidRDefault="009D2B35" w:rsidP="009D2B35">
      <w:pPr>
        <w:shd w:val="clear" w:color="auto" w:fill="FFFFFF"/>
        <w:spacing w:before="139"/>
        <w:rPr>
          <w:rFonts w:asciiTheme="minorHAnsi" w:hAnsiTheme="minorHAnsi" w:cstheme="minorHAnsi"/>
          <w:i/>
          <w:spacing w:val="-1"/>
        </w:rPr>
      </w:pPr>
      <w:r w:rsidRPr="00D97429">
        <w:rPr>
          <w:rFonts w:asciiTheme="minorHAnsi" w:hAnsiTheme="minorHAnsi" w:cstheme="minorHAnsi"/>
          <w:i/>
          <w:spacing w:val="-1"/>
        </w:rPr>
        <w:t xml:space="preserve">Allocation of costs: </w:t>
      </w:r>
    </w:p>
    <w:p w14:paraId="0F7B6F16"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“Each party shall perform its obligations under these clauses at its own cost.”</w:t>
      </w:r>
    </w:p>
    <w:p w14:paraId="0D614E33" w14:textId="77777777" w:rsidR="009D2B35" w:rsidRPr="00D97429" w:rsidRDefault="009D2B35" w:rsidP="009D2B35">
      <w:pPr>
        <w:shd w:val="clear" w:color="auto" w:fill="FFFFFF"/>
        <w:spacing w:before="139"/>
        <w:rPr>
          <w:rFonts w:asciiTheme="minorHAnsi" w:hAnsiTheme="minorHAnsi" w:cstheme="minorHAnsi"/>
          <w:i/>
          <w:spacing w:val="-1"/>
        </w:rPr>
      </w:pPr>
      <w:r w:rsidRPr="00D97429">
        <w:rPr>
          <w:rFonts w:asciiTheme="minorHAnsi" w:hAnsiTheme="minorHAnsi" w:cstheme="minorHAnsi"/>
          <w:i/>
          <w:spacing w:val="-1"/>
        </w:rPr>
        <w:t xml:space="preserve">Extra termination clause: </w:t>
      </w:r>
    </w:p>
    <w:p w14:paraId="6901BEA3" w14:textId="77777777" w:rsidR="009D2B35" w:rsidRPr="00D97429" w:rsidRDefault="009D2B35" w:rsidP="009D2B35">
      <w:pPr>
        <w:shd w:val="clear" w:color="auto" w:fill="FFFFFF"/>
        <w:spacing w:before="139"/>
        <w:rPr>
          <w:rFonts w:asciiTheme="minorHAnsi" w:hAnsiTheme="minorHAnsi" w:cstheme="minorHAnsi"/>
          <w:spacing w:val="-1"/>
        </w:rPr>
      </w:pPr>
      <w:r w:rsidRPr="00D97429">
        <w:rPr>
          <w:rFonts w:asciiTheme="minorHAnsi" w:hAnsiTheme="minorHAnsi" w:cstheme="minorHAnsi"/>
          <w:spacing w:val="-1"/>
        </w:rPr>
        <w:t>“In the event of termination of these clauses, the data importer must return all personal data and all copies of the personal data subject to these clauses to the data exporter forthwith or, at the data exporter’s choice, will destroy all copies of the same and certify to the data exporter that it has done so, unless the data importer is prevented by its national law or local regulator from destroying or returning all or part of such data, in which event the data will be kept confidential and will not be actively processed for any purpose. The data importer agrees that, if so requested by the data exporter, it will allow the data exporter, or an inspection agent selected by the data exporter and not reasonably objected to by the data importer, access to its establishment to verify that this has been done, with reasonable notice and during business hours.”</w:t>
      </w:r>
    </w:p>
    <w:p w14:paraId="02FB5154" w14:textId="42EE97A4" w:rsidR="009D2B35" w:rsidRPr="00D97429" w:rsidRDefault="009D2B35" w:rsidP="009D2B35">
      <w:pPr>
        <w:shd w:val="clear" w:color="auto" w:fill="FFFFFF"/>
        <w:spacing w:before="139"/>
        <w:rPr>
          <w:color w:val="000000"/>
          <w:szCs w:val="24"/>
          <w:lang w:eastAsia="en-GB"/>
        </w:rPr>
      </w:pPr>
    </w:p>
    <w:p w14:paraId="7BEA192C" w14:textId="6D80741C" w:rsidR="007A7786" w:rsidRPr="00D97429" w:rsidRDefault="007A7786" w:rsidP="009D2B35">
      <w:pPr>
        <w:shd w:val="clear" w:color="auto" w:fill="FFFFFF"/>
        <w:spacing w:before="139"/>
        <w:rPr>
          <w:color w:val="000000"/>
          <w:szCs w:val="24"/>
          <w:lang w:eastAsia="en-GB"/>
        </w:rPr>
      </w:pPr>
    </w:p>
    <w:sectPr w:rsidR="007A7786" w:rsidRPr="00D97429" w:rsidSect="00994D69">
      <w:headerReference w:type="default" r:id="rId10"/>
      <w:footerReference w:type="default" r:id="rId11"/>
      <w:footerReference w:type="firs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UGDPRAcademy" w:date="2017-10-23T18:49:00Z" w:initials="EUGDPR">
    <w:p w14:paraId="49779A07" w14:textId="6B693B01" w:rsidR="00D97429" w:rsidRPr="00D97429" w:rsidRDefault="00D97429">
      <w:pPr>
        <w:pStyle w:val="CommentText"/>
      </w:pPr>
      <w:r w:rsidRPr="00D97429">
        <w:rPr>
          <w:rStyle w:val="CommentReference"/>
          <w:sz w:val="20"/>
          <w:szCs w:val="20"/>
        </w:rPr>
        <w:annotationRef/>
      </w:r>
      <w:r w:rsidRPr="00D97429">
        <w:rPr>
          <w:rStyle w:val="CommentReference"/>
          <w:sz w:val="20"/>
          <w:szCs w:val="20"/>
        </w:rPr>
        <w:annotationRef/>
      </w:r>
      <w:r w:rsidRPr="00D97429">
        <w:t>Please do NOT make any changes to this annex other than to fill in the relevant information where prompted.</w:t>
      </w:r>
    </w:p>
  </w:comment>
  <w:comment w:id="3" w:author="EUGDPRAcademy" w:date="2017-10-09T08:51:00Z" w:initials="GDPR">
    <w:p w14:paraId="7110DF05" w14:textId="3812371C" w:rsidR="00BB23C6" w:rsidRPr="00D97429" w:rsidRDefault="00BB23C6">
      <w:pPr>
        <w:pStyle w:val="CommentText"/>
      </w:pPr>
      <w:r w:rsidRPr="00D97429">
        <w:rPr>
          <w:rStyle w:val="CommentReference"/>
          <w:sz w:val="20"/>
          <w:szCs w:val="20"/>
        </w:rPr>
        <w:annotationRef/>
      </w:r>
      <w:r w:rsidRPr="00D97429">
        <w:t>This Appendix is mandatory. Please do NOT make any changes to this appendix other than to fill in the relevant information where prompted.</w:t>
      </w:r>
    </w:p>
  </w:comment>
  <w:comment w:id="4" w:author="EUGDPRAcademy" w:date="2017-10-09T08:55:00Z" w:initials="GDPR">
    <w:p w14:paraId="3A911735" w14:textId="77777777" w:rsidR="00BB23C6" w:rsidRPr="00D97429" w:rsidRDefault="00BB23C6" w:rsidP="00BB23C6">
      <w:pPr>
        <w:pStyle w:val="CommentText"/>
      </w:pPr>
      <w:r w:rsidRPr="00D97429">
        <w:rPr>
          <w:rStyle w:val="CommentReference"/>
          <w:sz w:val="20"/>
          <w:szCs w:val="20"/>
        </w:rPr>
        <w:annotationRef/>
      </w:r>
      <w:r w:rsidRPr="00D97429">
        <w:t xml:space="preserve">This appendix is mandatory.  </w:t>
      </w:r>
    </w:p>
    <w:p w14:paraId="1406E644" w14:textId="77777777" w:rsidR="00BB23C6" w:rsidRPr="00D97429" w:rsidRDefault="00BB23C6" w:rsidP="00BB23C6">
      <w:pPr>
        <w:pStyle w:val="CommentText"/>
      </w:pPr>
    </w:p>
    <w:p w14:paraId="03F9D959" w14:textId="2539C0D5" w:rsidR="00BB23C6" w:rsidRPr="00D97429" w:rsidRDefault="00BB23C6">
      <w:pPr>
        <w:pStyle w:val="CommentText"/>
        <w:rPr>
          <w:rFonts w:eastAsia="Times New Roman"/>
        </w:rPr>
      </w:pPr>
      <w:r w:rsidRPr="00D97429">
        <w:rPr>
          <w:rFonts w:eastAsia="Times New Roman"/>
        </w:rPr>
        <w:t>Please do NOT make any changes to the structure of this appendix other than to fill in the relevant information where prompted.</w:t>
      </w:r>
    </w:p>
  </w:comment>
  <w:comment w:id="5" w:author="EUGDPRAcademy" w:date="2017-10-09T08:57:00Z" w:initials="GDPR">
    <w:p w14:paraId="5BC78669" w14:textId="3D3940FD" w:rsidR="00BB23C6" w:rsidRPr="00D97429" w:rsidRDefault="00BB23C6">
      <w:pPr>
        <w:pStyle w:val="CommentText"/>
      </w:pPr>
      <w:r w:rsidRPr="00D97429">
        <w:rPr>
          <w:rStyle w:val="CommentReference"/>
          <w:sz w:val="20"/>
          <w:szCs w:val="20"/>
        </w:rPr>
        <w:annotationRef/>
      </w:r>
      <w:r w:rsidRPr="00D97429">
        <w:t xml:space="preserve">This document is provided by the EU, </w:t>
      </w:r>
      <w:r w:rsidR="0027574A" w:rsidRPr="00D97429">
        <w:t>and</w:t>
      </w:r>
      <w:r w:rsidRPr="00D97429">
        <w:t xml:space="preserve"> this is optional – it does not need to be part of the legal documents. </w:t>
      </w:r>
    </w:p>
    <w:p w14:paraId="3D113983" w14:textId="60D298D0" w:rsidR="0027574A" w:rsidRPr="00D97429" w:rsidRDefault="0027574A">
      <w:pPr>
        <w:pStyle w:val="CommentText"/>
      </w:pPr>
    </w:p>
    <w:p w14:paraId="0A3D5A1A" w14:textId="2DDDF0FD" w:rsidR="0027574A" w:rsidRPr="00D97429" w:rsidRDefault="0027574A">
      <w:pPr>
        <w:pStyle w:val="CommentText"/>
      </w:pPr>
      <w:r w:rsidRPr="00D97429">
        <w:t xml:space="preserve">However, it is highly recommend to include this it in the cross-border transfer agreement unless there are similar clauses in the main agreement.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79A07" w15:done="0"/>
  <w15:commentEx w15:paraId="7110DF05" w15:done="0"/>
  <w15:commentEx w15:paraId="03F9D959" w15:done="0"/>
  <w15:commentEx w15:paraId="0A3D5A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A0524" w14:textId="77777777" w:rsidR="006908CA" w:rsidRDefault="006908CA" w:rsidP="00F95BBC">
      <w:pPr>
        <w:spacing w:after="0" w:line="240" w:lineRule="auto"/>
      </w:pPr>
      <w:r>
        <w:separator/>
      </w:r>
    </w:p>
  </w:endnote>
  <w:endnote w:type="continuationSeparator" w:id="0">
    <w:p w14:paraId="369BD997" w14:textId="77777777" w:rsidR="006908CA" w:rsidRDefault="006908CA" w:rsidP="00F9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22AC" w14:textId="77777777" w:rsidR="00994D69" w:rsidRDefault="00994D69"/>
  <w:tbl>
    <w:tblPr>
      <w:tblW w:w="9072" w:type="dxa"/>
      <w:tblBorders>
        <w:top w:val="single" w:sz="4" w:space="0" w:color="000000"/>
        <w:insideH w:val="single" w:sz="4" w:space="0" w:color="000000"/>
      </w:tblBorders>
      <w:tblLook w:val="04A0" w:firstRow="1" w:lastRow="0" w:firstColumn="1" w:lastColumn="0" w:noHBand="0" w:noVBand="1"/>
    </w:tblPr>
    <w:tblGrid>
      <w:gridCol w:w="4820"/>
      <w:gridCol w:w="2126"/>
      <w:gridCol w:w="2126"/>
    </w:tblGrid>
    <w:tr w:rsidR="00DA592D" w:rsidRPr="00D97429" w14:paraId="7DEABEAF" w14:textId="77777777" w:rsidTr="00994D69">
      <w:tc>
        <w:tcPr>
          <w:tcW w:w="4820" w:type="dxa"/>
        </w:tcPr>
        <w:p w14:paraId="52473410" w14:textId="16E551FF" w:rsidR="00DA592D" w:rsidRPr="00D97429" w:rsidRDefault="00D97429" w:rsidP="000166BB">
          <w:pPr>
            <w:pStyle w:val="Footer"/>
            <w:rPr>
              <w:sz w:val="18"/>
              <w:szCs w:val="18"/>
            </w:rPr>
          </w:pPr>
          <w:r w:rsidRPr="00D97429">
            <w:rPr>
              <w:rFonts w:cs="Calibri"/>
              <w:sz w:val="18"/>
              <w:szCs w:val="18"/>
            </w:rPr>
            <w:t>Annex 1 – Standard Contractual Clauses for the Transfer of Personal Data to Controllers</w:t>
          </w:r>
        </w:p>
      </w:tc>
      <w:tc>
        <w:tcPr>
          <w:tcW w:w="2126" w:type="dxa"/>
        </w:tcPr>
        <w:p w14:paraId="10A52E25" w14:textId="77777777" w:rsidR="00DA592D" w:rsidRPr="00D97429" w:rsidRDefault="00DA592D" w:rsidP="00F95BBC">
          <w:pPr>
            <w:pStyle w:val="Footer"/>
            <w:jc w:val="center"/>
            <w:rPr>
              <w:sz w:val="18"/>
              <w:szCs w:val="18"/>
            </w:rPr>
          </w:pPr>
          <w:proofErr w:type="spellStart"/>
          <w:r w:rsidRPr="00D97429">
            <w:rPr>
              <w:sz w:val="18"/>
              <w:szCs w:val="18"/>
            </w:rPr>
            <w:t>ver</w:t>
          </w:r>
          <w:proofErr w:type="spellEnd"/>
          <w:r w:rsidRPr="00D97429">
            <w:rPr>
              <w:sz w:val="18"/>
              <w:szCs w:val="18"/>
            </w:rPr>
            <w:t xml:space="preserve"> [version] from [date]</w:t>
          </w:r>
        </w:p>
      </w:tc>
      <w:tc>
        <w:tcPr>
          <w:tcW w:w="2126" w:type="dxa"/>
        </w:tcPr>
        <w:p w14:paraId="2BE7FD3C" w14:textId="0033B15B" w:rsidR="00DA592D" w:rsidRPr="00D97429" w:rsidRDefault="00DA592D" w:rsidP="00F95BBC">
          <w:pPr>
            <w:pStyle w:val="Footer"/>
            <w:jc w:val="right"/>
            <w:rPr>
              <w:b/>
              <w:sz w:val="18"/>
              <w:szCs w:val="18"/>
            </w:rPr>
          </w:pPr>
          <w:r w:rsidRPr="00D97429">
            <w:rPr>
              <w:sz w:val="18"/>
              <w:szCs w:val="18"/>
            </w:rPr>
            <w:t xml:space="preserve">Page </w:t>
          </w:r>
          <w:r w:rsidRPr="00D97429">
            <w:rPr>
              <w:b/>
              <w:sz w:val="18"/>
              <w:szCs w:val="18"/>
            </w:rPr>
            <w:fldChar w:fldCharType="begin"/>
          </w:r>
          <w:r w:rsidRPr="00D97429">
            <w:rPr>
              <w:b/>
              <w:sz w:val="18"/>
              <w:szCs w:val="18"/>
            </w:rPr>
            <w:instrText xml:space="preserve"> PAGE </w:instrText>
          </w:r>
          <w:r w:rsidRPr="00D97429">
            <w:rPr>
              <w:b/>
              <w:sz w:val="18"/>
              <w:szCs w:val="18"/>
            </w:rPr>
            <w:fldChar w:fldCharType="separate"/>
          </w:r>
          <w:r w:rsidR="0087280E">
            <w:rPr>
              <w:b/>
              <w:noProof/>
              <w:sz w:val="18"/>
              <w:szCs w:val="18"/>
            </w:rPr>
            <w:t>1</w:t>
          </w:r>
          <w:r w:rsidRPr="00D97429">
            <w:rPr>
              <w:b/>
              <w:sz w:val="18"/>
              <w:szCs w:val="18"/>
            </w:rPr>
            <w:fldChar w:fldCharType="end"/>
          </w:r>
          <w:r w:rsidRPr="00D97429">
            <w:rPr>
              <w:sz w:val="18"/>
              <w:szCs w:val="18"/>
            </w:rPr>
            <w:t xml:space="preserve"> of </w:t>
          </w:r>
          <w:r w:rsidRPr="00D97429">
            <w:rPr>
              <w:b/>
              <w:sz w:val="18"/>
              <w:szCs w:val="18"/>
            </w:rPr>
            <w:fldChar w:fldCharType="begin"/>
          </w:r>
          <w:r w:rsidRPr="00D97429">
            <w:rPr>
              <w:b/>
              <w:sz w:val="18"/>
              <w:szCs w:val="18"/>
            </w:rPr>
            <w:instrText xml:space="preserve"> NUMPAGES  </w:instrText>
          </w:r>
          <w:r w:rsidRPr="00D97429">
            <w:rPr>
              <w:b/>
              <w:sz w:val="18"/>
              <w:szCs w:val="18"/>
            </w:rPr>
            <w:fldChar w:fldCharType="separate"/>
          </w:r>
          <w:r w:rsidR="0087280E">
            <w:rPr>
              <w:b/>
              <w:noProof/>
              <w:sz w:val="18"/>
              <w:szCs w:val="18"/>
            </w:rPr>
            <w:t>11</w:t>
          </w:r>
          <w:r w:rsidRPr="00D97429">
            <w:rPr>
              <w:b/>
              <w:sz w:val="18"/>
              <w:szCs w:val="18"/>
            </w:rPr>
            <w:fldChar w:fldCharType="end"/>
          </w:r>
        </w:p>
      </w:tc>
    </w:tr>
  </w:tbl>
  <w:p w14:paraId="31A24240" w14:textId="75DB68E3" w:rsidR="00DA592D" w:rsidRPr="004B1E43" w:rsidRDefault="00DA592D" w:rsidP="00994D69">
    <w:pPr>
      <w:autoSpaceDE w:val="0"/>
      <w:autoSpaceDN w:val="0"/>
      <w:adjustRightInd w:val="0"/>
      <w:spacing w:after="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Borders>
        <w:top w:val="single" w:sz="4" w:space="0" w:color="000000"/>
        <w:insideH w:val="single" w:sz="4" w:space="0" w:color="000000"/>
      </w:tblBorders>
      <w:tblLook w:val="04A0" w:firstRow="1" w:lastRow="0" w:firstColumn="1" w:lastColumn="0" w:noHBand="0" w:noVBand="1"/>
    </w:tblPr>
    <w:tblGrid>
      <w:gridCol w:w="3828"/>
      <w:gridCol w:w="2126"/>
      <w:gridCol w:w="3260"/>
    </w:tblGrid>
    <w:tr w:rsidR="00DA592D" w:rsidRPr="006571EC" w14:paraId="7EFB49A9" w14:textId="77777777" w:rsidTr="00DA592D">
      <w:tc>
        <w:tcPr>
          <w:tcW w:w="3828" w:type="dxa"/>
        </w:tcPr>
        <w:p w14:paraId="3B9FE577" w14:textId="77777777" w:rsidR="00DA592D" w:rsidRPr="00C37F6D" w:rsidRDefault="00DA592D" w:rsidP="001E5BE3">
          <w:pPr>
            <w:pStyle w:val="Footer"/>
            <w:rPr>
              <w:sz w:val="18"/>
              <w:szCs w:val="18"/>
            </w:rPr>
          </w:pPr>
          <w:r>
            <w:rPr>
              <w:sz w:val="18"/>
            </w:rPr>
            <w:t>Cross Border Personal Data Transfer Procedure</w:t>
          </w:r>
        </w:p>
      </w:tc>
      <w:tc>
        <w:tcPr>
          <w:tcW w:w="2126" w:type="dxa"/>
        </w:tcPr>
        <w:p w14:paraId="0032DFA0" w14:textId="77777777" w:rsidR="00DA592D" w:rsidRPr="00C37F6D" w:rsidRDefault="00DA592D" w:rsidP="001E5BE3">
          <w:pPr>
            <w:pStyle w:val="Footer"/>
            <w:jc w:val="center"/>
            <w:rPr>
              <w:sz w:val="18"/>
              <w:szCs w:val="18"/>
            </w:rPr>
          </w:pPr>
          <w:proofErr w:type="spellStart"/>
          <w:r>
            <w:rPr>
              <w:sz w:val="18"/>
            </w:rPr>
            <w:t>ver</w:t>
          </w:r>
          <w:proofErr w:type="spellEnd"/>
          <w:r>
            <w:rPr>
              <w:sz w:val="18"/>
            </w:rPr>
            <w:t xml:space="preserve"> [version] from [date]</w:t>
          </w:r>
        </w:p>
      </w:tc>
      <w:tc>
        <w:tcPr>
          <w:tcW w:w="3260" w:type="dxa"/>
        </w:tcPr>
        <w:p w14:paraId="3AB9A4FD" w14:textId="147F72B4" w:rsidR="00DA592D" w:rsidRPr="00C37F6D" w:rsidRDefault="00DA592D" w:rsidP="001E5BE3">
          <w:pPr>
            <w:pStyle w:val="Footer"/>
            <w:jc w:val="right"/>
            <w:rPr>
              <w:b/>
              <w:sz w:val="18"/>
              <w:szCs w:val="18"/>
            </w:rPr>
          </w:pPr>
          <w:r>
            <w:rPr>
              <w:sz w:val="18"/>
            </w:rPr>
            <w:t xml:space="preserve">Page </w:t>
          </w:r>
          <w:r>
            <w:rPr>
              <w:b/>
              <w:sz w:val="18"/>
            </w:rPr>
            <w:fldChar w:fldCharType="begin"/>
          </w:r>
          <w:r>
            <w:rPr>
              <w:b/>
              <w:sz w:val="18"/>
            </w:rPr>
            <w:instrText xml:space="preserve"> PAGE </w:instrText>
          </w:r>
          <w:r>
            <w:rPr>
              <w:b/>
              <w:sz w:val="18"/>
            </w:rPr>
            <w:fldChar w:fldCharType="separate"/>
          </w:r>
          <w:r w:rsidR="00994D69">
            <w:rPr>
              <w:b/>
              <w:noProof/>
              <w:sz w:val="18"/>
            </w:rPr>
            <w:t>1</w:t>
          </w:r>
          <w:r>
            <w:rPr>
              <w:b/>
              <w:sz w:val="18"/>
            </w:rPr>
            <w:fldChar w:fldCharType="end"/>
          </w:r>
          <w:r>
            <w:rPr>
              <w:sz w:val="18"/>
            </w:rPr>
            <w:t xml:space="preserve"> of </w:t>
          </w:r>
          <w:r>
            <w:rPr>
              <w:b/>
              <w:sz w:val="18"/>
            </w:rPr>
            <w:fldChar w:fldCharType="begin"/>
          </w:r>
          <w:r>
            <w:rPr>
              <w:b/>
              <w:sz w:val="18"/>
            </w:rPr>
            <w:instrText xml:space="preserve"> NUMPAGES  </w:instrText>
          </w:r>
          <w:r>
            <w:rPr>
              <w:b/>
              <w:sz w:val="18"/>
            </w:rPr>
            <w:fldChar w:fldCharType="separate"/>
          </w:r>
          <w:r w:rsidR="00994D69">
            <w:rPr>
              <w:b/>
              <w:noProof/>
              <w:sz w:val="18"/>
            </w:rPr>
            <w:t>21</w:t>
          </w:r>
          <w:r>
            <w:rPr>
              <w:b/>
              <w:sz w:val="18"/>
            </w:rPr>
            <w:fldChar w:fldCharType="end"/>
          </w:r>
        </w:p>
      </w:tc>
    </w:tr>
  </w:tbl>
  <w:p w14:paraId="19619DE4" w14:textId="2112845F" w:rsidR="00DA592D" w:rsidRPr="001E5BE3" w:rsidRDefault="00DA592D" w:rsidP="001E5BE3">
    <w:pPr>
      <w:autoSpaceDE w:val="0"/>
      <w:autoSpaceDN w:val="0"/>
      <w:adjustRightInd w:val="0"/>
      <w:spacing w:after="0"/>
      <w:jc w:val="center"/>
      <w:rPr>
        <w:sz w:val="16"/>
        <w:szCs w:val="16"/>
      </w:rPr>
    </w:pPr>
    <w:r w:rsidRPr="009E54E0">
      <w:rPr>
        <w:sz w:val="16"/>
        <w:szCs w:val="16"/>
      </w:rPr>
      <w:t>©2017 This template may be used by clients of Advisera Expert Solutions Ltd. in accordance with the License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F3DD" w14:textId="77777777" w:rsidR="006908CA" w:rsidRDefault="006908CA" w:rsidP="00F95BBC">
      <w:pPr>
        <w:spacing w:after="0" w:line="240" w:lineRule="auto"/>
      </w:pPr>
      <w:r>
        <w:separator/>
      </w:r>
    </w:p>
  </w:footnote>
  <w:footnote w:type="continuationSeparator" w:id="0">
    <w:p w14:paraId="6D84E1B8" w14:textId="77777777" w:rsidR="006908CA" w:rsidRDefault="006908CA" w:rsidP="00F95BBC">
      <w:pPr>
        <w:spacing w:after="0" w:line="240" w:lineRule="auto"/>
      </w:pPr>
      <w:r>
        <w:continuationSeparator/>
      </w:r>
    </w:p>
  </w:footnote>
  <w:footnote w:id="1">
    <w:p w14:paraId="7E6BBC62" w14:textId="77777777" w:rsidR="00DA592D" w:rsidRPr="00B30DE6" w:rsidRDefault="00DA592D" w:rsidP="009D2B35">
      <w:pPr>
        <w:pStyle w:val="FootnoteText"/>
        <w:rPr>
          <w:rFonts w:asciiTheme="minorHAnsi" w:hAnsiTheme="minorHAnsi" w:cstheme="minorHAnsi"/>
        </w:rPr>
      </w:pPr>
      <w:r w:rsidRPr="00B30DE6">
        <w:rPr>
          <w:rStyle w:val="FootnoteReference"/>
          <w:rFonts w:asciiTheme="minorHAnsi" w:hAnsiTheme="minorHAnsi" w:cstheme="minorHAnsi"/>
        </w:rPr>
        <w:footnoteRef/>
      </w:r>
      <w:r w:rsidRPr="00B30DE6">
        <w:rPr>
          <w:rFonts w:asciiTheme="minorHAnsi" w:hAnsiTheme="minorHAnsi" w:cstheme="minorHAnsi"/>
        </w:rPr>
        <w:t xml:space="preserve"> </w:t>
      </w:r>
      <w:r w:rsidRPr="00B30DE6">
        <w:rPr>
          <w:rFonts w:asciiTheme="minorHAnsi" w:hAnsiTheme="minorHAnsi" w:cstheme="minorHAnsi"/>
          <w:noProof/>
          <w:spacing w:val="-1"/>
          <w:sz w:val="18"/>
          <w:szCs w:val="18"/>
        </w:rPr>
        <w:t>“Relevant provisions” means those provisions of any authorisation or decision except for the enforcement provisions of any authorisation or decision (which shall be governed by these clauses).</w:t>
      </w:r>
    </w:p>
  </w:footnote>
  <w:footnote w:id="2">
    <w:p w14:paraId="0626F6A4" w14:textId="691F9874" w:rsidR="00DA592D" w:rsidRPr="00B30DE6" w:rsidRDefault="00DA592D" w:rsidP="009D2B35">
      <w:pPr>
        <w:pStyle w:val="FootnoteText"/>
        <w:rPr>
          <w:rFonts w:asciiTheme="minorHAnsi" w:hAnsiTheme="minorHAnsi" w:cstheme="minorHAnsi"/>
        </w:rPr>
      </w:pPr>
      <w:r w:rsidRPr="00B30DE6">
        <w:rPr>
          <w:rStyle w:val="FootnoteReference"/>
          <w:rFonts w:asciiTheme="minorHAnsi" w:hAnsiTheme="minorHAnsi" w:cstheme="minorHAnsi"/>
        </w:rPr>
        <w:footnoteRef/>
      </w:r>
      <w:r w:rsidRPr="00B30DE6">
        <w:rPr>
          <w:rFonts w:asciiTheme="minorHAnsi" w:hAnsiTheme="minorHAnsi" w:cstheme="minorHAnsi"/>
        </w:rPr>
        <w:t xml:space="preserve"> </w:t>
      </w:r>
      <w:r w:rsidRPr="00B30DE6">
        <w:rPr>
          <w:rFonts w:asciiTheme="minorHAnsi" w:hAnsiTheme="minorHAnsi" w:cstheme="minorHAnsi"/>
          <w:noProof/>
          <w:spacing w:val="-1"/>
          <w:sz w:val="18"/>
          <w:szCs w:val="18"/>
        </w:rPr>
        <w:t>However, the provisions of A</w:t>
      </w:r>
      <w:r>
        <w:rPr>
          <w:rFonts w:asciiTheme="minorHAnsi" w:hAnsiTheme="minorHAnsi" w:cstheme="minorHAnsi"/>
          <w:noProof/>
          <w:spacing w:val="-1"/>
          <w:sz w:val="18"/>
          <w:szCs w:val="18"/>
        </w:rPr>
        <w:t>ppendi</w:t>
      </w:r>
      <w:r w:rsidRPr="00B30DE6">
        <w:rPr>
          <w:rFonts w:asciiTheme="minorHAnsi" w:hAnsiTheme="minorHAnsi" w:cstheme="minorHAnsi"/>
          <w:noProof/>
          <w:spacing w:val="-1"/>
          <w:sz w:val="18"/>
          <w:szCs w:val="18"/>
        </w:rPr>
        <w:t>x A.5 concerning rights of access, rectification, deletion and objection must be applied when this option is chosen and take precedence over any comparable provisions of the Commission Decision selected.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0000"/>
        <w:insideH w:val="single" w:sz="4" w:space="0" w:color="000000"/>
      </w:tblBorders>
      <w:tblLook w:val="04A0" w:firstRow="1" w:lastRow="0" w:firstColumn="1" w:lastColumn="0" w:noHBand="0" w:noVBand="1"/>
    </w:tblPr>
    <w:tblGrid>
      <w:gridCol w:w="6590"/>
      <w:gridCol w:w="2482"/>
    </w:tblGrid>
    <w:tr w:rsidR="00DA592D" w:rsidRPr="006571EC" w14:paraId="76EC7FA1" w14:textId="77777777" w:rsidTr="00F95BBC">
      <w:tc>
        <w:tcPr>
          <w:tcW w:w="6771" w:type="dxa"/>
        </w:tcPr>
        <w:p w14:paraId="04EC5D28" w14:textId="77777777" w:rsidR="00DA592D" w:rsidRPr="00C37F6D" w:rsidRDefault="00DA592D" w:rsidP="00F95BBC">
          <w:pPr>
            <w:pStyle w:val="Header"/>
            <w:spacing w:after="0"/>
            <w:rPr>
              <w:sz w:val="20"/>
              <w:szCs w:val="20"/>
            </w:rPr>
          </w:pPr>
          <w:r>
            <w:rPr>
              <w:sz w:val="20"/>
            </w:rPr>
            <w:t xml:space="preserve"> [organization name]</w:t>
          </w:r>
        </w:p>
      </w:tc>
      <w:tc>
        <w:tcPr>
          <w:tcW w:w="2517" w:type="dxa"/>
        </w:tcPr>
        <w:p w14:paraId="7ABE7070" w14:textId="77777777" w:rsidR="00DA592D" w:rsidRPr="00C37F6D" w:rsidRDefault="00DA592D" w:rsidP="00F95BBC">
          <w:pPr>
            <w:pStyle w:val="Header"/>
            <w:spacing w:after="0"/>
            <w:jc w:val="right"/>
            <w:rPr>
              <w:sz w:val="20"/>
              <w:szCs w:val="20"/>
            </w:rPr>
          </w:pPr>
          <w:r>
            <w:rPr>
              <w:sz w:val="20"/>
            </w:rPr>
            <w:t>[confidentiality level]</w:t>
          </w:r>
        </w:p>
      </w:tc>
    </w:tr>
  </w:tbl>
  <w:p w14:paraId="69E948EF" w14:textId="77777777" w:rsidR="00DA592D" w:rsidRPr="003056B2" w:rsidRDefault="00DA592D" w:rsidP="00F95BBC">
    <w:pPr>
      <w:pStyle w:val="Heade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AC1D44"/>
    <w:multiLevelType w:val="hybridMultilevel"/>
    <w:tmpl w:val="3D4E4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7F0C28"/>
    <w:multiLevelType w:val="hybridMultilevel"/>
    <w:tmpl w:val="3A24CA3E"/>
    <w:lvl w:ilvl="0" w:tplc="21B0C1A4">
      <w:start w:val="1"/>
      <w:numFmt w:val="bullet"/>
      <w:lvlText w:val=""/>
      <w:lvlJc w:val="left"/>
      <w:pPr>
        <w:ind w:left="720" w:hanging="360"/>
      </w:pPr>
      <w:rPr>
        <w:rFonts w:ascii="Symbol" w:hAnsi="Symbol" w:hint="default"/>
      </w:rPr>
    </w:lvl>
    <w:lvl w:ilvl="1" w:tplc="281AF652" w:tentative="1">
      <w:start w:val="1"/>
      <w:numFmt w:val="bullet"/>
      <w:lvlText w:val="o"/>
      <w:lvlJc w:val="left"/>
      <w:pPr>
        <w:ind w:left="1440" w:hanging="360"/>
      </w:pPr>
      <w:rPr>
        <w:rFonts w:ascii="Courier New" w:hAnsi="Courier New" w:cs="Courier New" w:hint="default"/>
      </w:rPr>
    </w:lvl>
    <w:lvl w:ilvl="2" w:tplc="489A9B9E" w:tentative="1">
      <w:start w:val="1"/>
      <w:numFmt w:val="bullet"/>
      <w:lvlText w:val=""/>
      <w:lvlJc w:val="left"/>
      <w:pPr>
        <w:ind w:left="2160" w:hanging="360"/>
      </w:pPr>
      <w:rPr>
        <w:rFonts w:ascii="Wingdings" w:hAnsi="Wingdings" w:hint="default"/>
      </w:rPr>
    </w:lvl>
    <w:lvl w:ilvl="3" w:tplc="8D384A6E" w:tentative="1">
      <w:start w:val="1"/>
      <w:numFmt w:val="bullet"/>
      <w:lvlText w:val=""/>
      <w:lvlJc w:val="left"/>
      <w:pPr>
        <w:ind w:left="2880" w:hanging="360"/>
      </w:pPr>
      <w:rPr>
        <w:rFonts w:ascii="Symbol" w:hAnsi="Symbol" w:hint="default"/>
      </w:rPr>
    </w:lvl>
    <w:lvl w:ilvl="4" w:tplc="AB5A192A" w:tentative="1">
      <w:start w:val="1"/>
      <w:numFmt w:val="bullet"/>
      <w:lvlText w:val="o"/>
      <w:lvlJc w:val="left"/>
      <w:pPr>
        <w:ind w:left="3600" w:hanging="360"/>
      </w:pPr>
      <w:rPr>
        <w:rFonts w:ascii="Courier New" w:hAnsi="Courier New" w:cs="Courier New" w:hint="default"/>
      </w:rPr>
    </w:lvl>
    <w:lvl w:ilvl="5" w:tplc="A4F6E626" w:tentative="1">
      <w:start w:val="1"/>
      <w:numFmt w:val="bullet"/>
      <w:lvlText w:val=""/>
      <w:lvlJc w:val="left"/>
      <w:pPr>
        <w:ind w:left="4320" w:hanging="360"/>
      </w:pPr>
      <w:rPr>
        <w:rFonts w:ascii="Wingdings" w:hAnsi="Wingdings" w:hint="default"/>
      </w:rPr>
    </w:lvl>
    <w:lvl w:ilvl="6" w:tplc="E49021D6" w:tentative="1">
      <w:start w:val="1"/>
      <w:numFmt w:val="bullet"/>
      <w:lvlText w:val=""/>
      <w:lvlJc w:val="left"/>
      <w:pPr>
        <w:ind w:left="5040" w:hanging="360"/>
      </w:pPr>
      <w:rPr>
        <w:rFonts w:ascii="Symbol" w:hAnsi="Symbol" w:hint="default"/>
      </w:rPr>
    </w:lvl>
    <w:lvl w:ilvl="7" w:tplc="6DCA611C" w:tentative="1">
      <w:start w:val="1"/>
      <w:numFmt w:val="bullet"/>
      <w:lvlText w:val="o"/>
      <w:lvlJc w:val="left"/>
      <w:pPr>
        <w:ind w:left="5760" w:hanging="360"/>
      </w:pPr>
      <w:rPr>
        <w:rFonts w:ascii="Courier New" w:hAnsi="Courier New" w:cs="Courier New" w:hint="default"/>
      </w:rPr>
    </w:lvl>
    <w:lvl w:ilvl="8" w:tplc="C79C4D6E" w:tentative="1">
      <w:start w:val="1"/>
      <w:numFmt w:val="bullet"/>
      <w:lvlText w:val=""/>
      <w:lvlJc w:val="left"/>
      <w:pPr>
        <w:ind w:left="6480" w:hanging="360"/>
      </w:pPr>
      <w:rPr>
        <w:rFonts w:ascii="Wingdings" w:hAnsi="Wingdings" w:hint="default"/>
      </w:rPr>
    </w:lvl>
  </w:abstractNum>
  <w:abstractNum w:abstractNumId="3" w15:restartNumberingAfterBreak="0">
    <w:nsid w:val="0C0E3677"/>
    <w:multiLevelType w:val="hybridMultilevel"/>
    <w:tmpl w:val="42D8E79A"/>
    <w:lvl w:ilvl="0" w:tplc="27F2FD68">
      <w:start w:val="1"/>
      <w:numFmt w:val="bullet"/>
      <w:lvlText w:val=""/>
      <w:lvlJc w:val="left"/>
      <w:pPr>
        <w:ind w:left="720" w:hanging="360"/>
      </w:pPr>
      <w:rPr>
        <w:rFonts w:ascii="Symbol" w:hAnsi="Symbol" w:hint="default"/>
      </w:rPr>
    </w:lvl>
    <w:lvl w:ilvl="1" w:tplc="2224117E" w:tentative="1">
      <w:start w:val="1"/>
      <w:numFmt w:val="bullet"/>
      <w:lvlText w:val="o"/>
      <w:lvlJc w:val="left"/>
      <w:pPr>
        <w:ind w:left="1440" w:hanging="360"/>
      </w:pPr>
      <w:rPr>
        <w:rFonts w:ascii="Courier New" w:hAnsi="Courier New" w:cs="Courier New" w:hint="default"/>
      </w:rPr>
    </w:lvl>
    <w:lvl w:ilvl="2" w:tplc="52D07B9E" w:tentative="1">
      <w:start w:val="1"/>
      <w:numFmt w:val="bullet"/>
      <w:lvlText w:val=""/>
      <w:lvlJc w:val="left"/>
      <w:pPr>
        <w:ind w:left="2160" w:hanging="360"/>
      </w:pPr>
      <w:rPr>
        <w:rFonts w:ascii="Wingdings" w:hAnsi="Wingdings" w:hint="default"/>
      </w:rPr>
    </w:lvl>
    <w:lvl w:ilvl="3" w:tplc="E040A28C" w:tentative="1">
      <w:start w:val="1"/>
      <w:numFmt w:val="bullet"/>
      <w:lvlText w:val=""/>
      <w:lvlJc w:val="left"/>
      <w:pPr>
        <w:ind w:left="2880" w:hanging="360"/>
      </w:pPr>
      <w:rPr>
        <w:rFonts w:ascii="Symbol" w:hAnsi="Symbol" w:hint="default"/>
      </w:rPr>
    </w:lvl>
    <w:lvl w:ilvl="4" w:tplc="57605972" w:tentative="1">
      <w:start w:val="1"/>
      <w:numFmt w:val="bullet"/>
      <w:lvlText w:val="o"/>
      <w:lvlJc w:val="left"/>
      <w:pPr>
        <w:ind w:left="3600" w:hanging="360"/>
      </w:pPr>
      <w:rPr>
        <w:rFonts w:ascii="Courier New" w:hAnsi="Courier New" w:cs="Courier New" w:hint="default"/>
      </w:rPr>
    </w:lvl>
    <w:lvl w:ilvl="5" w:tplc="CB74AF56" w:tentative="1">
      <w:start w:val="1"/>
      <w:numFmt w:val="bullet"/>
      <w:lvlText w:val=""/>
      <w:lvlJc w:val="left"/>
      <w:pPr>
        <w:ind w:left="4320" w:hanging="360"/>
      </w:pPr>
      <w:rPr>
        <w:rFonts w:ascii="Wingdings" w:hAnsi="Wingdings" w:hint="default"/>
      </w:rPr>
    </w:lvl>
    <w:lvl w:ilvl="6" w:tplc="FDB82B76" w:tentative="1">
      <w:start w:val="1"/>
      <w:numFmt w:val="bullet"/>
      <w:lvlText w:val=""/>
      <w:lvlJc w:val="left"/>
      <w:pPr>
        <w:ind w:left="5040" w:hanging="360"/>
      </w:pPr>
      <w:rPr>
        <w:rFonts w:ascii="Symbol" w:hAnsi="Symbol" w:hint="default"/>
      </w:rPr>
    </w:lvl>
    <w:lvl w:ilvl="7" w:tplc="DD1C18F2" w:tentative="1">
      <w:start w:val="1"/>
      <w:numFmt w:val="bullet"/>
      <w:lvlText w:val="o"/>
      <w:lvlJc w:val="left"/>
      <w:pPr>
        <w:ind w:left="5760" w:hanging="360"/>
      </w:pPr>
      <w:rPr>
        <w:rFonts w:ascii="Courier New" w:hAnsi="Courier New" w:cs="Courier New" w:hint="default"/>
      </w:rPr>
    </w:lvl>
    <w:lvl w:ilvl="8" w:tplc="65BA1C62" w:tentative="1">
      <w:start w:val="1"/>
      <w:numFmt w:val="bullet"/>
      <w:lvlText w:val=""/>
      <w:lvlJc w:val="left"/>
      <w:pPr>
        <w:ind w:left="6480" w:hanging="360"/>
      </w:pPr>
      <w:rPr>
        <w:rFonts w:ascii="Wingdings" w:hAnsi="Wingdings" w:hint="default"/>
      </w:rPr>
    </w:lvl>
  </w:abstractNum>
  <w:abstractNum w:abstractNumId="4" w15:restartNumberingAfterBreak="0">
    <w:nsid w:val="0CB41A82"/>
    <w:multiLevelType w:val="hybridMultilevel"/>
    <w:tmpl w:val="EF320B74"/>
    <w:lvl w:ilvl="0" w:tplc="B7B65D60">
      <w:start w:val="4"/>
      <w:numFmt w:val="bullet"/>
      <w:lvlText w:val="-"/>
      <w:lvlJc w:val="left"/>
      <w:pPr>
        <w:ind w:left="720" w:hanging="360"/>
      </w:pPr>
      <w:rPr>
        <w:rFonts w:ascii="Calibri" w:eastAsia="Calibri" w:hAnsi="Calibri" w:cs="Calibri" w:hint="default"/>
      </w:rPr>
    </w:lvl>
    <w:lvl w:ilvl="1" w:tplc="C0365116" w:tentative="1">
      <w:start w:val="1"/>
      <w:numFmt w:val="bullet"/>
      <w:lvlText w:val="o"/>
      <w:lvlJc w:val="left"/>
      <w:pPr>
        <w:ind w:left="1440" w:hanging="360"/>
      </w:pPr>
      <w:rPr>
        <w:rFonts w:ascii="Courier New" w:hAnsi="Courier New" w:cs="Courier New" w:hint="default"/>
      </w:rPr>
    </w:lvl>
    <w:lvl w:ilvl="2" w:tplc="50483066" w:tentative="1">
      <w:start w:val="1"/>
      <w:numFmt w:val="bullet"/>
      <w:lvlText w:val=""/>
      <w:lvlJc w:val="left"/>
      <w:pPr>
        <w:ind w:left="2160" w:hanging="360"/>
      </w:pPr>
      <w:rPr>
        <w:rFonts w:ascii="Wingdings" w:hAnsi="Wingdings" w:hint="default"/>
      </w:rPr>
    </w:lvl>
    <w:lvl w:ilvl="3" w:tplc="0C8C9CD6" w:tentative="1">
      <w:start w:val="1"/>
      <w:numFmt w:val="bullet"/>
      <w:lvlText w:val=""/>
      <w:lvlJc w:val="left"/>
      <w:pPr>
        <w:ind w:left="2880" w:hanging="360"/>
      </w:pPr>
      <w:rPr>
        <w:rFonts w:ascii="Symbol" w:hAnsi="Symbol" w:hint="default"/>
      </w:rPr>
    </w:lvl>
    <w:lvl w:ilvl="4" w:tplc="287EE934" w:tentative="1">
      <w:start w:val="1"/>
      <w:numFmt w:val="bullet"/>
      <w:lvlText w:val="o"/>
      <w:lvlJc w:val="left"/>
      <w:pPr>
        <w:ind w:left="3600" w:hanging="360"/>
      </w:pPr>
      <w:rPr>
        <w:rFonts w:ascii="Courier New" w:hAnsi="Courier New" w:cs="Courier New" w:hint="default"/>
      </w:rPr>
    </w:lvl>
    <w:lvl w:ilvl="5" w:tplc="345C1A9E" w:tentative="1">
      <w:start w:val="1"/>
      <w:numFmt w:val="bullet"/>
      <w:lvlText w:val=""/>
      <w:lvlJc w:val="left"/>
      <w:pPr>
        <w:ind w:left="4320" w:hanging="360"/>
      </w:pPr>
      <w:rPr>
        <w:rFonts w:ascii="Wingdings" w:hAnsi="Wingdings" w:hint="default"/>
      </w:rPr>
    </w:lvl>
    <w:lvl w:ilvl="6" w:tplc="8A288D0C" w:tentative="1">
      <w:start w:val="1"/>
      <w:numFmt w:val="bullet"/>
      <w:lvlText w:val=""/>
      <w:lvlJc w:val="left"/>
      <w:pPr>
        <w:ind w:left="5040" w:hanging="360"/>
      </w:pPr>
      <w:rPr>
        <w:rFonts w:ascii="Symbol" w:hAnsi="Symbol" w:hint="default"/>
      </w:rPr>
    </w:lvl>
    <w:lvl w:ilvl="7" w:tplc="793C9582" w:tentative="1">
      <w:start w:val="1"/>
      <w:numFmt w:val="bullet"/>
      <w:lvlText w:val="o"/>
      <w:lvlJc w:val="left"/>
      <w:pPr>
        <w:ind w:left="5760" w:hanging="360"/>
      </w:pPr>
      <w:rPr>
        <w:rFonts w:ascii="Courier New" w:hAnsi="Courier New" w:cs="Courier New" w:hint="default"/>
      </w:rPr>
    </w:lvl>
    <w:lvl w:ilvl="8" w:tplc="26B084E4" w:tentative="1">
      <w:start w:val="1"/>
      <w:numFmt w:val="bullet"/>
      <w:lvlText w:val=""/>
      <w:lvlJc w:val="left"/>
      <w:pPr>
        <w:ind w:left="6480" w:hanging="360"/>
      </w:pPr>
      <w:rPr>
        <w:rFonts w:ascii="Wingdings" w:hAnsi="Wingdings" w:hint="default"/>
      </w:rPr>
    </w:lvl>
  </w:abstractNum>
  <w:abstractNum w:abstractNumId="5" w15:restartNumberingAfterBreak="0">
    <w:nsid w:val="11CE5243"/>
    <w:multiLevelType w:val="hybridMultilevel"/>
    <w:tmpl w:val="18B66EA6"/>
    <w:lvl w:ilvl="0" w:tplc="1BDC1F9E">
      <w:start w:val="1"/>
      <w:numFmt w:val="bullet"/>
      <w:lvlText w:val="-"/>
      <w:lvlJc w:val="left"/>
      <w:pPr>
        <w:ind w:left="720" w:hanging="360"/>
      </w:pPr>
      <w:rPr>
        <w:rFonts w:ascii="Calibri" w:eastAsia="Calibri" w:hAnsi="Calibri" w:cs="Times New Roman" w:hint="default"/>
      </w:rPr>
    </w:lvl>
    <w:lvl w:ilvl="1" w:tplc="30F8F06A" w:tentative="1">
      <w:start w:val="1"/>
      <w:numFmt w:val="bullet"/>
      <w:lvlText w:val="o"/>
      <w:lvlJc w:val="left"/>
      <w:pPr>
        <w:ind w:left="1440" w:hanging="360"/>
      </w:pPr>
      <w:rPr>
        <w:rFonts w:ascii="Courier New" w:hAnsi="Courier New" w:cs="Courier New" w:hint="default"/>
      </w:rPr>
    </w:lvl>
    <w:lvl w:ilvl="2" w:tplc="B640694A" w:tentative="1">
      <w:start w:val="1"/>
      <w:numFmt w:val="bullet"/>
      <w:lvlText w:val=""/>
      <w:lvlJc w:val="left"/>
      <w:pPr>
        <w:ind w:left="2160" w:hanging="360"/>
      </w:pPr>
      <w:rPr>
        <w:rFonts w:ascii="Wingdings" w:hAnsi="Wingdings" w:hint="default"/>
      </w:rPr>
    </w:lvl>
    <w:lvl w:ilvl="3" w:tplc="D4B8344C" w:tentative="1">
      <w:start w:val="1"/>
      <w:numFmt w:val="bullet"/>
      <w:lvlText w:val=""/>
      <w:lvlJc w:val="left"/>
      <w:pPr>
        <w:ind w:left="2880" w:hanging="360"/>
      </w:pPr>
      <w:rPr>
        <w:rFonts w:ascii="Symbol" w:hAnsi="Symbol" w:hint="default"/>
      </w:rPr>
    </w:lvl>
    <w:lvl w:ilvl="4" w:tplc="B9DCA1C0" w:tentative="1">
      <w:start w:val="1"/>
      <w:numFmt w:val="bullet"/>
      <w:lvlText w:val="o"/>
      <w:lvlJc w:val="left"/>
      <w:pPr>
        <w:ind w:left="3600" w:hanging="360"/>
      </w:pPr>
      <w:rPr>
        <w:rFonts w:ascii="Courier New" w:hAnsi="Courier New" w:cs="Courier New" w:hint="default"/>
      </w:rPr>
    </w:lvl>
    <w:lvl w:ilvl="5" w:tplc="D0363480" w:tentative="1">
      <w:start w:val="1"/>
      <w:numFmt w:val="bullet"/>
      <w:lvlText w:val=""/>
      <w:lvlJc w:val="left"/>
      <w:pPr>
        <w:ind w:left="4320" w:hanging="360"/>
      </w:pPr>
      <w:rPr>
        <w:rFonts w:ascii="Wingdings" w:hAnsi="Wingdings" w:hint="default"/>
      </w:rPr>
    </w:lvl>
    <w:lvl w:ilvl="6" w:tplc="7EC2716E" w:tentative="1">
      <w:start w:val="1"/>
      <w:numFmt w:val="bullet"/>
      <w:lvlText w:val=""/>
      <w:lvlJc w:val="left"/>
      <w:pPr>
        <w:ind w:left="5040" w:hanging="360"/>
      </w:pPr>
      <w:rPr>
        <w:rFonts w:ascii="Symbol" w:hAnsi="Symbol" w:hint="default"/>
      </w:rPr>
    </w:lvl>
    <w:lvl w:ilvl="7" w:tplc="F20A0EC4" w:tentative="1">
      <w:start w:val="1"/>
      <w:numFmt w:val="bullet"/>
      <w:lvlText w:val="o"/>
      <w:lvlJc w:val="left"/>
      <w:pPr>
        <w:ind w:left="5760" w:hanging="360"/>
      </w:pPr>
      <w:rPr>
        <w:rFonts w:ascii="Courier New" w:hAnsi="Courier New" w:cs="Courier New" w:hint="default"/>
      </w:rPr>
    </w:lvl>
    <w:lvl w:ilvl="8" w:tplc="DAEAE816" w:tentative="1">
      <w:start w:val="1"/>
      <w:numFmt w:val="bullet"/>
      <w:lvlText w:val=""/>
      <w:lvlJc w:val="left"/>
      <w:pPr>
        <w:ind w:left="6480" w:hanging="360"/>
      </w:pPr>
      <w:rPr>
        <w:rFonts w:ascii="Wingdings" w:hAnsi="Wingdings" w:hint="default"/>
      </w:rPr>
    </w:lvl>
  </w:abstractNum>
  <w:abstractNum w:abstractNumId="6" w15:restartNumberingAfterBreak="0">
    <w:nsid w:val="122727FB"/>
    <w:multiLevelType w:val="hybridMultilevel"/>
    <w:tmpl w:val="3D08AFC2"/>
    <w:lvl w:ilvl="0" w:tplc="F3C6B920">
      <w:start w:val="4"/>
      <w:numFmt w:val="bullet"/>
      <w:lvlText w:val="-"/>
      <w:lvlJc w:val="left"/>
      <w:pPr>
        <w:ind w:left="720" w:hanging="360"/>
      </w:pPr>
      <w:rPr>
        <w:rFonts w:ascii="Calibri" w:eastAsia="Calibri" w:hAnsi="Calibri" w:cs="Calibri" w:hint="default"/>
      </w:rPr>
    </w:lvl>
    <w:lvl w:ilvl="1" w:tplc="9EEA0DE8" w:tentative="1">
      <w:start w:val="1"/>
      <w:numFmt w:val="bullet"/>
      <w:lvlText w:val="o"/>
      <w:lvlJc w:val="left"/>
      <w:pPr>
        <w:ind w:left="1440" w:hanging="360"/>
      </w:pPr>
      <w:rPr>
        <w:rFonts w:ascii="Courier New" w:hAnsi="Courier New" w:cs="Courier New" w:hint="default"/>
      </w:rPr>
    </w:lvl>
    <w:lvl w:ilvl="2" w:tplc="CB4CC1A4" w:tentative="1">
      <w:start w:val="1"/>
      <w:numFmt w:val="bullet"/>
      <w:lvlText w:val=""/>
      <w:lvlJc w:val="left"/>
      <w:pPr>
        <w:ind w:left="2160" w:hanging="360"/>
      </w:pPr>
      <w:rPr>
        <w:rFonts w:ascii="Wingdings" w:hAnsi="Wingdings" w:hint="default"/>
      </w:rPr>
    </w:lvl>
    <w:lvl w:ilvl="3" w:tplc="5844C590" w:tentative="1">
      <w:start w:val="1"/>
      <w:numFmt w:val="bullet"/>
      <w:lvlText w:val=""/>
      <w:lvlJc w:val="left"/>
      <w:pPr>
        <w:ind w:left="2880" w:hanging="360"/>
      </w:pPr>
      <w:rPr>
        <w:rFonts w:ascii="Symbol" w:hAnsi="Symbol" w:hint="default"/>
      </w:rPr>
    </w:lvl>
    <w:lvl w:ilvl="4" w:tplc="BF8CF176" w:tentative="1">
      <w:start w:val="1"/>
      <w:numFmt w:val="bullet"/>
      <w:lvlText w:val="o"/>
      <w:lvlJc w:val="left"/>
      <w:pPr>
        <w:ind w:left="3600" w:hanging="360"/>
      </w:pPr>
      <w:rPr>
        <w:rFonts w:ascii="Courier New" w:hAnsi="Courier New" w:cs="Courier New" w:hint="default"/>
      </w:rPr>
    </w:lvl>
    <w:lvl w:ilvl="5" w:tplc="DF7AD2EC" w:tentative="1">
      <w:start w:val="1"/>
      <w:numFmt w:val="bullet"/>
      <w:lvlText w:val=""/>
      <w:lvlJc w:val="left"/>
      <w:pPr>
        <w:ind w:left="4320" w:hanging="360"/>
      </w:pPr>
      <w:rPr>
        <w:rFonts w:ascii="Wingdings" w:hAnsi="Wingdings" w:hint="default"/>
      </w:rPr>
    </w:lvl>
    <w:lvl w:ilvl="6" w:tplc="3DFC7858" w:tentative="1">
      <w:start w:val="1"/>
      <w:numFmt w:val="bullet"/>
      <w:lvlText w:val=""/>
      <w:lvlJc w:val="left"/>
      <w:pPr>
        <w:ind w:left="5040" w:hanging="360"/>
      </w:pPr>
      <w:rPr>
        <w:rFonts w:ascii="Symbol" w:hAnsi="Symbol" w:hint="default"/>
      </w:rPr>
    </w:lvl>
    <w:lvl w:ilvl="7" w:tplc="2CECB584" w:tentative="1">
      <w:start w:val="1"/>
      <w:numFmt w:val="bullet"/>
      <w:lvlText w:val="o"/>
      <w:lvlJc w:val="left"/>
      <w:pPr>
        <w:ind w:left="5760" w:hanging="360"/>
      </w:pPr>
      <w:rPr>
        <w:rFonts w:ascii="Courier New" w:hAnsi="Courier New" w:cs="Courier New" w:hint="default"/>
      </w:rPr>
    </w:lvl>
    <w:lvl w:ilvl="8" w:tplc="2FECDE54" w:tentative="1">
      <w:start w:val="1"/>
      <w:numFmt w:val="bullet"/>
      <w:lvlText w:val=""/>
      <w:lvlJc w:val="left"/>
      <w:pPr>
        <w:ind w:left="6480" w:hanging="360"/>
      </w:pPr>
      <w:rPr>
        <w:rFonts w:ascii="Wingdings" w:hAnsi="Wingdings" w:hint="default"/>
      </w:rPr>
    </w:lvl>
  </w:abstractNum>
  <w:abstractNum w:abstractNumId="7" w15:restartNumberingAfterBreak="0">
    <w:nsid w:val="13943D80"/>
    <w:multiLevelType w:val="hybridMultilevel"/>
    <w:tmpl w:val="7A905156"/>
    <w:lvl w:ilvl="0" w:tplc="321EFD80">
      <w:numFmt w:val="bullet"/>
      <w:lvlText w:val="-"/>
      <w:lvlJc w:val="left"/>
      <w:pPr>
        <w:ind w:left="720" w:hanging="360"/>
      </w:pPr>
      <w:rPr>
        <w:rFonts w:ascii="Calibri" w:eastAsia="Calibri" w:hAnsi="Calibri" w:cs="Calibri" w:hint="default"/>
      </w:rPr>
    </w:lvl>
    <w:lvl w:ilvl="1" w:tplc="A3E40242" w:tentative="1">
      <w:start w:val="1"/>
      <w:numFmt w:val="bullet"/>
      <w:lvlText w:val="o"/>
      <w:lvlJc w:val="left"/>
      <w:pPr>
        <w:ind w:left="1440" w:hanging="360"/>
      </w:pPr>
      <w:rPr>
        <w:rFonts w:ascii="Courier New" w:hAnsi="Courier New" w:cs="Courier New" w:hint="default"/>
      </w:rPr>
    </w:lvl>
    <w:lvl w:ilvl="2" w:tplc="E5962862" w:tentative="1">
      <w:start w:val="1"/>
      <w:numFmt w:val="bullet"/>
      <w:lvlText w:val=""/>
      <w:lvlJc w:val="left"/>
      <w:pPr>
        <w:ind w:left="2160" w:hanging="360"/>
      </w:pPr>
      <w:rPr>
        <w:rFonts w:ascii="Wingdings" w:hAnsi="Wingdings" w:hint="default"/>
      </w:rPr>
    </w:lvl>
    <w:lvl w:ilvl="3" w:tplc="7C44D95E" w:tentative="1">
      <w:start w:val="1"/>
      <w:numFmt w:val="bullet"/>
      <w:lvlText w:val=""/>
      <w:lvlJc w:val="left"/>
      <w:pPr>
        <w:ind w:left="2880" w:hanging="360"/>
      </w:pPr>
      <w:rPr>
        <w:rFonts w:ascii="Symbol" w:hAnsi="Symbol" w:hint="default"/>
      </w:rPr>
    </w:lvl>
    <w:lvl w:ilvl="4" w:tplc="982EAE8E" w:tentative="1">
      <w:start w:val="1"/>
      <w:numFmt w:val="bullet"/>
      <w:lvlText w:val="o"/>
      <w:lvlJc w:val="left"/>
      <w:pPr>
        <w:ind w:left="3600" w:hanging="360"/>
      </w:pPr>
      <w:rPr>
        <w:rFonts w:ascii="Courier New" w:hAnsi="Courier New" w:cs="Courier New" w:hint="default"/>
      </w:rPr>
    </w:lvl>
    <w:lvl w:ilvl="5" w:tplc="FE4C4516" w:tentative="1">
      <w:start w:val="1"/>
      <w:numFmt w:val="bullet"/>
      <w:lvlText w:val=""/>
      <w:lvlJc w:val="left"/>
      <w:pPr>
        <w:ind w:left="4320" w:hanging="360"/>
      </w:pPr>
      <w:rPr>
        <w:rFonts w:ascii="Wingdings" w:hAnsi="Wingdings" w:hint="default"/>
      </w:rPr>
    </w:lvl>
    <w:lvl w:ilvl="6" w:tplc="B5C6E1C2" w:tentative="1">
      <w:start w:val="1"/>
      <w:numFmt w:val="bullet"/>
      <w:lvlText w:val=""/>
      <w:lvlJc w:val="left"/>
      <w:pPr>
        <w:ind w:left="5040" w:hanging="360"/>
      </w:pPr>
      <w:rPr>
        <w:rFonts w:ascii="Symbol" w:hAnsi="Symbol" w:hint="default"/>
      </w:rPr>
    </w:lvl>
    <w:lvl w:ilvl="7" w:tplc="794E0ADC" w:tentative="1">
      <w:start w:val="1"/>
      <w:numFmt w:val="bullet"/>
      <w:lvlText w:val="o"/>
      <w:lvlJc w:val="left"/>
      <w:pPr>
        <w:ind w:left="5760" w:hanging="360"/>
      </w:pPr>
      <w:rPr>
        <w:rFonts w:ascii="Courier New" w:hAnsi="Courier New" w:cs="Courier New" w:hint="default"/>
      </w:rPr>
    </w:lvl>
    <w:lvl w:ilvl="8" w:tplc="D9D0C4A8" w:tentative="1">
      <w:start w:val="1"/>
      <w:numFmt w:val="bullet"/>
      <w:lvlText w:val=""/>
      <w:lvlJc w:val="left"/>
      <w:pPr>
        <w:ind w:left="6480" w:hanging="360"/>
      </w:pPr>
      <w:rPr>
        <w:rFonts w:ascii="Wingdings" w:hAnsi="Wingdings" w:hint="default"/>
      </w:rPr>
    </w:lvl>
  </w:abstractNum>
  <w:abstractNum w:abstractNumId="8" w15:restartNumberingAfterBreak="0">
    <w:nsid w:val="14510DF0"/>
    <w:multiLevelType w:val="hybridMultilevel"/>
    <w:tmpl w:val="47946462"/>
    <w:lvl w:ilvl="0" w:tplc="08090017">
      <w:start w:val="1"/>
      <w:numFmt w:val="lowerLetter"/>
      <w:lvlText w:val="%1)"/>
      <w:lvlJc w:val="left"/>
      <w:pPr>
        <w:ind w:left="720" w:hanging="360"/>
      </w:pPr>
    </w:lvl>
    <w:lvl w:ilvl="1" w:tplc="6414D384">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268D5"/>
    <w:multiLevelType w:val="hybridMultilevel"/>
    <w:tmpl w:val="EFA66C5C"/>
    <w:lvl w:ilvl="0" w:tplc="CB1A3AB8">
      <w:start w:val="1"/>
      <w:numFmt w:val="bullet"/>
      <w:lvlText w:val=""/>
      <w:lvlJc w:val="left"/>
      <w:pPr>
        <w:ind w:left="720" w:hanging="360"/>
      </w:pPr>
      <w:rPr>
        <w:rFonts w:ascii="Symbol" w:hAnsi="Symbol" w:hint="default"/>
      </w:rPr>
    </w:lvl>
    <w:lvl w:ilvl="1" w:tplc="2CFC26BE" w:tentative="1">
      <w:start w:val="1"/>
      <w:numFmt w:val="bullet"/>
      <w:lvlText w:val="o"/>
      <w:lvlJc w:val="left"/>
      <w:pPr>
        <w:ind w:left="1440" w:hanging="360"/>
      </w:pPr>
      <w:rPr>
        <w:rFonts w:ascii="Courier New" w:hAnsi="Courier New" w:cs="Courier New" w:hint="default"/>
      </w:rPr>
    </w:lvl>
    <w:lvl w:ilvl="2" w:tplc="BCEA118E" w:tentative="1">
      <w:start w:val="1"/>
      <w:numFmt w:val="bullet"/>
      <w:lvlText w:val=""/>
      <w:lvlJc w:val="left"/>
      <w:pPr>
        <w:ind w:left="2160" w:hanging="360"/>
      </w:pPr>
      <w:rPr>
        <w:rFonts w:ascii="Wingdings" w:hAnsi="Wingdings" w:hint="default"/>
      </w:rPr>
    </w:lvl>
    <w:lvl w:ilvl="3" w:tplc="E57EB6A2" w:tentative="1">
      <w:start w:val="1"/>
      <w:numFmt w:val="bullet"/>
      <w:lvlText w:val=""/>
      <w:lvlJc w:val="left"/>
      <w:pPr>
        <w:ind w:left="2880" w:hanging="360"/>
      </w:pPr>
      <w:rPr>
        <w:rFonts w:ascii="Symbol" w:hAnsi="Symbol" w:hint="default"/>
      </w:rPr>
    </w:lvl>
    <w:lvl w:ilvl="4" w:tplc="ED92995E" w:tentative="1">
      <w:start w:val="1"/>
      <w:numFmt w:val="bullet"/>
      <w:lvlText w:val="o"/>
      <w:lvlJc w:val="left"/>
      <w:pPr>
        <w:ind w:left="3600" w:hanging="360"/>
      </w:pPr>
      <w:rPr>
        <w:rFonts w:ascii="Courier New" w:hAnsi="Courier New" w:cs="Courier New" w:hint="default"/>
      </w:rPr>
    </w:lvl>
    <w:lvl w:ilvl="5" w:tplc="22184394" w:tentative="1">
      <w:start w:val="1"/>
      <w:numFmt w:val="bullet"/>
      <w:lvlText w:val=""/>
      <w:lvlJc w:val="left"/>
      <w:pPr>
        <w:ind w:left="4320" w:hanging="360"/>
      </w:pPr>
      <w:rPr>
        <w:rFonts w:ascii="Wingdings" w:hAnsi="Wingdings" w:hint="default"/>
      </w:rPr>
    </w:lvl>
    <w:lvl w:ilvl="6" w:tplc="F460CF82" w:tentative="1">
      <w:start w:val="1"/>
      <w:numFmt w:val="bullet"/>
      <w:lvlText w:val=""/>
      <w:lvlJc w:val="left"/>
      <w:pPr>
        <w:ind w:left="5040" w:hanging="360"/>
      </w:pPr>
      <w:rPr>
        <w:rFonts w:ascii="Symbol" w:hAnsi="Symbol" w:hint="default"/>
      </w:rPr>
    </w:lvl>
    <w:lvl w:ilvl="7" w:tplc="588C7DC0" w:tentative="1">
      <w:start w:val="1"/>
      <w:numFmt w:val="bullet"/>
      <w:lvlText w:val="o"/>
      <w:lvlJc w:val="left"/>
      <w:pPr>
        <w:ind w:left="5760" w:hanging="360"/>
      </w:pPr>
      <w:rPr>
        <w:rFonts w:ascii="Courier New" w:hAnsi="Courier New" w:cs="Courier New" w:hint="default"/>
      </w:rPr>
    </w:lvl>
    <w:lvl w:ilvl="8" w:tplc="A2263F16" w:tentative="1">
      <w:start w:val="1"/>
      <w:numFmt w:val="bullet"/>
      <w:lvlText w:val=""/>
      <w:lvlJc w:val="left"/>
      <w:pPr>
        <w:ind w:left="6480" w:hanging="360"/>
      </w:pPr>
      <w:rPr>
        <w:rFonts w:ascii="Wingdings" w:hAnsi="Wingdings" w:hint="default"/>
      </w:rPr>
    </w:lvl>
  </w:abstractNum>
  <w:abstractNum w:abstractNumId="10" w15:restartNumberingAfterBreak="0">
    <w:nsid w:val="1802375B"/>
    <w:multiLevelType w:val="multilevel"/>
    <w:tmpl w:val="C136D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11" w15:restartNumberingAfterBreak="0">
    <w:nsid w:val="1DD80C54"/>
    <w:multiLevelType w:val="hybridMultilevel"/>
    <w:tmpl w:val="2468177E"/>
    <w:lvl w:ilvl="0" w:tplc="319475F6">
      <w:start w:val="1"/>
      <w:numFmt w:val="bullet"/>
      <w:lvlText w:val=""/>
      <w:lvlJc w:val="left"/>
      <w:pPr>
        <w:ind w:left="720" w:hanging="360"/>
      </w:pPr>
      <w:rPr>
        <w:rFonts w:ascii="Symbol" w:hAnsi="Symbol" w:hint="default"/>
      </w:rPr>
    </w:lvl>
    <w:lvl w:ilvl="1" w:tplc="C60C5D64" w:tentative="1">
      <w:start w:val="1"/>
      <w:numFmt w:val="bullet"/>
      <w:lvlText w:val="o"/>
      <w:lvlJc w:val="left"/>
      <w:pPr>
        <w:ind w:left="1440" w:hanging="360"/>
      </w:pPr>
      <w:rPr>
        <w:rFonts w:ascii="Courier New" w:hAnsi="Courier New" w:cs="Courier New" w:hint="default"/>
      </w:rPr>
    </w:lvl>
    <w:lvl w:ilvl="2" w:tplc="34AAEBE4" w:tentative="1">
      <w:start w:val="1"/>
      <w:numFmt w:val="bullet"/>
      <w:lvlText w:val=""/>
      <w:lvlJc w:val="left"/>
      <w:pPr>
        <w:ind w:left="2160" w:hanging="360"/>
      </w:pPr>
      <w:rPr>
        <w:rFonts w:ascii="Wingdings" w:hAnsi="Wingdings" w:hint="default"/>
      </w:rPr>
    </w:lvl>
    <w:lvl w:ilvl="3" w:tplc="324CF58E" w:tentative="1">
      <w:start w:val="1"/>
      <w:numFmt w:val="bullet"/>
      <w:lvlText w:val=""/>
      <w:lvlJc w:val="left"/>
      <w:pPr>
        <w:ind w:left="2880" w:hanging="360"/>
      </w:pPr>
      <w:rPr>
        <w:rFonts w:ascii="Symbol" w:hAnsi="Symbol" w:hint="default"/>
      </w:rPr>
    </w:lvl>
    <w:lvl w:ilvl="4" w:tplc="102CB07E" w:tentative="1">
      <w:start w:val="1"/>
      <w:numFmt w:val="bullet"/>
      <w:lvlText w:val="o"/>
      <w:lvlJc w:val="left"/>
      <w:pPr>
        <w:ind w:left="3600" w:hanging="360"/>
      </w:pPr>
      <w:rPr>
        <w:rFonts w:ascii="Courier New" w:hAnsi="Courier New" w:cs="Courier New" w:hint="default"/>
      </w:rPr>
    </w:lvl>
    <w:lvl w:ilvl="5" w:tplc="5B6A641A" w:tentative="1">
      <w:start w:val="1"/>
      <w:numFmt w:val="bullet"/>
      <w:lvlText w:val=""/>
      <w:lvlJc w:val="left"/>
      <w:pPr>
        <w:ind w:left="4320" w:hanging="360"/>
      </w:pPr>
      <w:rPr>
        <w:rFonts w:ascii="Wingdings" w:hAnsi="Wingdings" w:hint="default"/>
      </w:rPr>
    </w:lvl>
    <w:lvl w:ilvl="6" w:tplc="D3F864F2" w:tentative="1">
      <w:start w:val="1"/>
      <w:numFmt w:val="bullet"/>
      <w:lvlText w:val=""/>
      <w:lvlJc w:val="left"/>
      <w:pPr>
        <w:ind w:left="5040" w:hanging="360"/>
      </w:pPr>
      <w:rPr>
        <w:rFonts w:ascii="Symbol" w:hAnsi="Symbol" w:hint="default"/>
      </w:rPr>
    </w:lvl>
    <w:lvl w:ilvl="7" w:tplc="EF624BDE" w:tentative="1">
      <w:start w:val="1"/>
      <w:numFmt w:val="bullet"/>
      <w:lvlText w:val="o"/>
      <w:lvlJc w:val="left"/>
      <w:pPr>
        <w:ind w:left="5760" w:hanging="360"/>
      </w:pPr>
      <w:rPr>
        <w:rFonts w:ascii="Courier New" w:hAnsi="Courier New" w:cs="Courier New" w:hint="default"/>
      </w:rPr>
    </w:lvl>
    <w:lvl w:ilvl="8" w:tplc="15E8D252" w:tentative="1">
      <w:start w:val="1"/>
      <w:numFmt w:val="bullet"/>
      <w:lvlText w:val=""/>
      <w:lvlJc w:val="left"/>
      <w:pPr>
        <w:ind w:left="6480" w:hanging="360"/>
      </w:pPr>
      <w:rPr>
        <w:rFonts w:ascii="Wingdings" w:hAnsi="Wingdings" w:hint="default"/>
      </w:rPr>
    </w:lvl>
  </w:abstractNum>
  <w:abstractNum w:abstractNumId="12" w15:restartNumberingAfterBreak="0">
    <w:nsid w:val="1E962594"/>
    <w:multiLevelType w:val="hybridMultilevel"/>
    <w:tmpl w:val="BE3A2C34"/>
    <w:lvl w:ilvl="0" w:tplc="131448F2">
      <w:start w:val="1"/>
      <w:numFmt w:val="decimal"/>
      <w:lvlText w:val="%1."/>
      <w:lvlJc w:val="left"/>
      <w:pPr>
        <w:ind w:left="1080" w:hanging="360"/>
      </w:pPr>
      <w:rPr>
        <w:rFonts w:ascii="Calibri" w:eastAsia="Calibri" w:hAnsi="Calibri" w:cs="Times New Roman"/>
      </w:rPr>
    </w:lvl>
    <w:lvl w:ilvl="1" w:tplc="F74CCADA">
      <w:start w:val="1"/>
      <w:numFmt w:val="lowerLetter"/>
      <w:lvlText w:val="%2."/>
      <w:lvlJc w:val="left"/>
      <w:pPr>
        <w:ind w:left="1800" w:hanging="360"/>
      </w:pPr>
    </w:lvl>
    <w:lvl w:ilvl="2" w:tplc="B59E2446">
      <w:start w:val="1"/>
      <w:numFmt w:val="lowerRoman"/>
      <w:lvlText w:val="%3."/>
      <w:lvlJc w:val="right"/>
      <w:pPr>
        <w:ind w:left="2520" w:hanging="180"/>
      </w:pPr>
    </w:lvl>
    <w:lvl w:ilvl="3" w:tplc="DAA2078A" w:tentative="1">
      <w:start w:val="1"/>
      <w:numFmt w:val="decimal"/>
      <w:lvlText w:val="%4."/>
      <w:lvlJc w:val="left"/>
      <w:pPr>
        <w:ind w:left="3240" w:hanging="360"/>
      </w:pPr>
    </w:lvl>
    <w:lvl w:ilvl="4" w:tplc="87207752" w:tentative="1">
      <w:start w:val="1"/>
      <w:numFmt w:val="lowerLetter"/>
      <w:lvlText w:val="%5."/>
      <w:lvlJc w:val="left"/>
      <w:pPr>
        <w:ind w:left="3960" w:hanging="360"/>
      </w:pPr>
    </w:lvl>
    <w:lvl w:ilvl="5" w:tplc="EA8C8DEA" w:tentative="1">
      <w:start w:val="1"/>
      <w:numFmt w:val="lowerRoman"/>
      <w:lvlText w:val="%6."/>
      <w:lvlJc w:val="right"/>
      <w:pPr>
        <w:ind w:left="4680" w:hanging="180"/>
      </w:pPr>
    </w:lvl>
    <w:lvl w:ilvl="6" w:tplc="DFA43082" w:tentative="1">
      <w:start w:val="1"/>
      <w:numFmt w:val="decimal"/>
      <w:lvlText w:val="%7."/>
      <w:lvlJc w:val="left"/>
      <w:pPr>
        <w:ind w:left="5400" w:hanging="360"/>
      </w:pPr>
    </w:lvl>
    <w:lvl w:ilvl="7" w:tplc="661823A8" w:tentative="1">
      <w:start w:val="1"/>
      <w:numFmt w:val="lowerLetter"/>
      <w:lvlText w:val="%8."/>
      <w:lvlJc w:val="left"/>
      <w:pPr>
        <w:ind w:left="6120" w:hanging="360"/>
      </w:pPr>
    </w:lvl>
    <w:lvl w:ilvl="8" w:tplc="31CE1068" w:tentative="1">
      <w:start w:val="1"/>
      <w:numFmt w:val="lowerRoman"/>
      <w:lvlText w:val="%9."/>
      <w:lvlJc w:val="right"/>
      <w:pPr>
        <w:ind w:left="6840" w:hanging="180"/>
      </w:pPr>
    </w:lvl>
  </w:abstractNum>
  <w:abstractNum w:abstractNumId="13" w15:restartNumberingAfterBreak="0">
    <w:nsid w:val="1EB531AC"/>
    <w:multiLevelType w:val="hybridMultilevel"/>
    <w:tmpl w:val="AAC6E5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745E4E"/>
    <w:multiLevelType w:val="hybridMultilevel"/>
    <w:tmpl w:val="7E54052A"/>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2A1973"/>
    <w:multiLevelType w:val="hybridMultilevel"/>
    <w:tmpl w:val="2206AB9A"/>
    <w:lvl w:ilvl="0" w:tplc="71900868">
      <w:start w:val="4"/>
      <w:numFmt w:val="bullet"/>
      <w:lvlText w:val="-"/>
      <w:lvlJc w:val="left"/>
      <w:pPr>
        <w:ind w:left="720" w:hanging="360"/>
      </w:pPr>
      <w:rPr>
        <w:rFonts w:ascii="Calibri" w:eastAsia="Calibri" w:hAnsi="Calibri" w:cs="Calibri" w:hint="default"/>
      </w:rPr>
    </w:lvl>
    <w:lvl w:ilvl="1" w:tplc="E508E03E" w:tentative="1">
      <w:start w:val="1"/>
      <w:numFmt w:val="bullet"/>
      <w:lvlText w:val="o"/>
      <w:lvlJc w:val="left"/>
      <w:pPr>
        <w:ind w:left="1440" w:hanging="360"/>
      </w:pPr>
      <w:rPr>
        <w:rFonts w:ascii="Courier New" w:hAnsi="Courier New" w:cs="Courier New" w:hint="default"/>
      </w:rPr>
    </w:lvl>
    <w:lvl w:ilvl="2" w:tplc="30E41C70" w:tentative="1">
      <w:start w:val="1"/>
      <w:numFmt w:val="bullet"/>
      <w:lvlText w:val=""/>
      <w:lvlJc w:val="left"/>
      <w:pPr>
        <w:ind w:left="2160" w:hanging="360"/>
      </w:pPr>
      <w:rPr>
        <w:rFonts w:ascii="Wingdings" w:hAnsi="Wingdings" w:hint="default"/>
      </w:rPr>
    </w:lvl>
    <w:lvl w:ilvl="3" w:tplc="7A78AFDA" w:tentative="1">
      <w:start w:val="1"/>
      <w:numFmt w:val="bullet"/>
      <w:lvlText w:val=""/>
      <w:lvlJc w:val="left"/>
      <w:pPr>
        <w:ind w:left="2880" w:hanging="360"/>
      </w:pPr>
      <w:rPr>
        <w:rFonts w:ascii="Symbol" w:hAnsi="Symbol" w:hint="default"/>
      </w:rPr>
    </w:lvl>
    <w:lvl w:ilvl="4" w:tplc="D96C9B2E" w:tentative="1">
      <w:start w:val="1"/>
      <w:numFmt w:val="bullet"/>
      <w:lvlText w:val="o"/>
      <w:lvlJc w:val="left"/>
      <w:pPr>
        <w:ind w:left="3600" w:hanging="360"/>
      </w:pPr>
      <w:rPr>
        <w:rFonts w:ascii="Courier New" w:hAnsi="Courier New" w:cs="Courier New" w:hint="default"/>
      </w:rPr>
    </w:lvl>
    <w:lvl w:ilvl="5" w:tplc="B882F518" w:tentative="1">
      <w:start w:val="1"/>
      <w:numFmt w:val="bullet"/>
      <w:lvlText w:val=""/>
      <w:lvlJc w:val="left"/>
      <w:pPr>
        <w:ind w:left="4320" w:hanging="360"/>
      </w:pPr>
      <w:rPr>
        <w:rFonts w:ascii="Wingdings" w:hAnsi="Wingdings" w:hint="default"/>
      </w:rPr>
    </w:lvl>
    <w:lvl w:ilvl="6" w:tplc="55224B08" w:tentative="1">
      <w:start w:val="1"/>
      <w:numFmt w:val="bullet"/>
      <w:lvlText w:val=""/>
      <w:lvlJc w:val="left"/>
      <w:pPr>
        <w:ind w:left="5040" w:hanging="360"/>
      </w:pPr>
      <w:rPr>
        <w:rFonts w:ascii="Symbol" w:hAnsi="Symbol" w:hint="default"/>
      </w:rPr>
    </w:lvl>
    <w:lvl w:ilvl="7" w:tplc="E9E0C236" w:tentative="1">
      <w:start w:val="1"/>
      <w:numFmt w:val="bullet"/>
      <w:lvlText w:val="o"/>
      <w:lvlJc w:val="left"/>
      <w:pPr>
        <w:ind w:left="5760" w:hanging="360"/>
      </w:pPr>
      <w:rPr>
        <w:rFonts w:ascii="Courier New" w:hAnsi="Courier New" w:cs="Courier New" w:hint="default"/>
      </w:rPr>
    </w:lvl>
    <w:lvl w:ilvl="8" w:tplc="23365014" w:tentative="1">
      <w:start w:val="1"/>
      <w:numFmt w:val="bullet"/>
      <w:lvlText w:val=""/>
      <w:lvlJc w:val="left"/>
      <w:pPr>
        <w:ind w:left="6480" w:hanging="360"/>
      </w:pPr>
      <w:rPr>
        <w:rFonts w:ascii="Wingdings" w:hAnsi="Wingdings" w:hint="default"/>
      </w:rPr>
    </w:lvl>
  </w:abstractNum>
  <w:abstractNum w:abstractNumId="16" w15:restartNumberingAfterBreak="0">
    <w:nsid w:val="26274F54"/>
    <w:multiLevelType w:val="hybridMultilevel"/>
    <w:tmpl w:val="2216F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4B4B3F"/>
    <w:multiLevelType w:val="hybridMultilevel"/>
    <w:tmpl w:val="00AE4B4C"/>
    <w:lvl w:ilvl="0" w:tplc="D648FF84">
      <w:numFmt w:val="bullet"/>
      <w:lvlText w:val="-"/>
      <w:lvlJc w:val="left"/>
      <w:pPr>
        <w:ind w:left="720" w:hanging="360"/>
      </w:pPr>
      <w:rPr>
        <w:rFonts w:ascii="Calibri" w:eastAsia="Calibri" w:hAnsi="Calibri" w:cs="Calibri" w:hint="default"/>
      </w:rPr>
    </w:lvl>
    <w:lvl w:ilvl="1" w:tplc="2C2CE678" w:tentative="1">
      <w:start w:val="1"/>
      <w:numFmt w:val="bullet"/>
      <w:lvlText w:val="o"/>
      <w:lvlJc w:val="left"/>
      <w:pPr>
        <w:ind w:left="1440" w:hanging="360"/>
      </w:pPr>
      <w:rPr>
        <w:rFonts w:ascii="Courier New" w:hAnsi="Courier New" w:cs="Courier New" w:hint="default"/>
      </w:rPr>
    </w:lvl>
    <w:lvl w:ilvl="2" w:tplc="19EA85B6" w:tentative="1">
      <w:start w:val="1"/>
      <w:numFmt w:val="bullet"/>
      <w:lvlText w:val=""/>
      <w:lvlJc w:val="left"/>
      <w:pPr>
        <w:ind w:left="2160" w:hanging="360"/>
      </w:pPr>
      <w:rPr>
        <w:rFonts w:ascii="Wingdings" w:hAnsi="Wingdings" w:hint="default"/>
      </w:rPr>
    </w:lvl>
    <w:lvl w:ilvl="3" w:tplc="1A98B7FA" w:tentative="1">
      <w:start w:val="1"/>
      <w:numFmt w:val="bullet"/>
      <w:lvlText w:val=""/>
      <w:lvlJc w:val="left"/>
      <w:pPr>
        <w:ind w:left="2880" w:hanging="360"/>
      </w:pPr>
      <w:rPr>
        <w:rFonts w:ascii="Symbol" w:hAnsi="Symbol" w:hint="default"/>
      </w:rPr>
    </w:lvl>
    <w:lvl w:ilvl="4" w:tplc="8F288A22" w:tentative="1">
      <w:start w:val="1"/>
      <w:numFmt w:val="bullet"/>
      <w:lvlText w:val="o"/>
      <w:lvlJc w:val="left"/>
      <w:pPr>
        <w:ind w:left="3600" w:hanging="360"/>
      </w:pPr>
      <w:rPr>
        <w:rFonts w:ascii="Courier New" w:hAnsi="Courier New" w:cs="Courier New" w:hint="default"/>
      </w:rPr>
    </w:lvl>
    <w:lvl w:ilvl="5" w:tplc="E13668DE" w:tentative="1">
      <w:start w:val="1"/>
      <w:numFmt w:val="bullet"/>
      <w:lvlText w:val=""/>
      <w:lvlJc w:val="left"/>
      <w:pPr>
        <w:ind w:left="4320" w:hanging="360"/>
      </w:pPr>
      <w:rPr>
        <w:rFonts w:ascii="Wingdings" w:hAnsi="Wingdings" w:hint="default"/>
      </w:rPr>
    </w:lvl>
    <w:lvl w:ilvl="6" w:tplc="A8BCE516" w:tentative="1">
      <w:start w:val="1"/>
      <w:numFmt w:val="bullet"/>
      <w:lvlText w:val=""/>
      <w:lvlJc w:val="left"/>
      <w:pPr>
        <w:ind w:left="5040" w:hanging="360"/>
      </w:pPr>
      <w:rPr>
        <w:rFonts w:ascii="Symbol" w:hAnsi="Symbol" w:hint="default"/>
      </w:rPr>
    </w:lvl>
    <w:lvl w:ilvl="7" w:tplc="231AF41E" w:tentative="1">
      <w:start w:val="1"/>
      <w:numFmt w:val="bullet"/>
      <w:lvlText w:val="o"/>
      <w:lvlJc w:val="left"/>
      <w:pPr>
        <w:ind w:left="5760" w:hanging="360"/>
      </w:pPr>
      <w:rPr>
        <w:rFonts w:ascii="Courier New" w:hAnsi="Courier New" w:cs="Courier New" w:hint="default"/>
      </w:rPr>
    </w:lvl>
    <w:lvl w:ilvl="8" w:tplc="E04077A4" w:tentative="1">
      <w:start w:val="1"/>
      <w:numFmt w:val="bullet"/>
      <w:lvlText w:val=""/>
      <w:lvlJc w:val="left"/>
      <w:pPr>
        <w:ind w:left="6480" w:hanging="360"/>
      </w:pPr>
      <w:rPr>
        <w:rFonts w:ascii="Wingdings" w:hAnsi="Wingdings" w:hint="default"/>
      </w:rPr>
    </w:lvl>
  </w:abstractNum>
  <w:abstractNum w:abstractNumId="18" w15:restartNumberingAfterBreak="0">
    <w:nsid w:val="2D041E94"/>
    <w:multiLevelType w:val="hybridMultilevel"/>
    <w:tmpl w:val="A5BA39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E996EA7"/>
    <w:multiLevelType w:val="hybridMultilevel"/>
    <w:tmpl w:val="891EA4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2B04F65"/>
    <w:multiLevelType w:val="hybridMultilevel"/>
    <w:tmpl w:val="4092792C"/>
    <w:lvl w:ilvl="0" w:tplc="43DCC10C">
      <w:start w:val="1"/>
      <w:numFmt w:val="bullet"/>
      <w:lvlText w:val=""/>
      <w:lvlJc w:val="left"/>
      <w:pPr>
        <w:ind w:left="720" w:hanging="360"/>
      </w:pPr>
      <w:rPr>
        <w:rFonts w:ascii="Symbol" w:hAnsi="Symbol" w:hint="default"/>
      </w:rPr>
    </w:lvl>
    <w:lvl w:ilvl="1" w:tplc="59EADD60" w:tentative="1">
      <w:start w:val="1"/>
      <w:numFmt w:val="bullet"/>
      <w:lvlText w:val="o"/>
      <w:lvlJc w:val="left"/>
      <w:pPr>
        <w:ind w:left="1440" w:hanging="360"/>
      </w:pPr>
      <w:rPr>
        <w:rFonts w:ascii="Courier New" w:hAnsi="Courier New" w:cs="Courier New" w:hint="default"/>
      </w:rPr>
    </w:lvl>
    <w:lvl w:ilvl="2" w:tplc="680C0488" w:tentative="1">
      <w:start w:val="1"/>
      <w:numFmt w:val="bullet"/>
      <w:lvlText w:val=""/>
      <w:lvlJc w:val="left"/>
      <w:pPr>
        <w:ind w:left="2160" w:hanging="360"/>
      </w:pPr>
      <w:rPr>
        <w:rFonts w:ascii="Wingdings" w:hAnsi="Wingdings" w:hint="default"/>
      </w:rPr>
    </w:lvl>
    <w:lvl w:ilvl="3" w:tplc="4522987A" w:tentative="1">
      <w:start w:val="1"/>
      <w:numFmt w:val="bullet"/>
      <w:lvlText w:val=""/>
      <w:lvlJc w:val="left"/>
      <w:pPr>
        <w:ind w:left="2880" w:hanging="360"/>
      </w:pPr>
      <w:rPr>
        <w:rFonts w:ascii="Symbol" w:hAnsi="Symbol" w:hint="default"/>
      </w:rPr>
    </w:lvl>
    <w:lvl w:ilvl="4" w:tplc="F0FE03F0" w:tentative="1">
      <w:start w:val="1"/>
      <w:numFmt w:val="bullet"/>
      <w:lvlText w:val="o"/>
      <w:lvlJc w:val="left"/>
      <w:pPr>
        <w:ind w:left="3600" w:hanging="360"/>
      </w:pPr>
      <w:rPr>
        <w:rFonts w:ascii="Courier New" w:hAnsi="Courier New" w:cs="Courier New" w:hint="default"/>
      </w:rPr>
    </w:lvl>
    <w:lvl w:ilvl="5" w:tplc="62502F26" w:tentative="1">
      <w:start w:val="1"/>
      <w:numFmt w:val="bullet"/>
      <w:lvlText w:val=""/>
      <w:lvlJc w:val="left"/>
      <w:pPr>
        <w:ind w:left="4320" w:hanging="360"/>
      </w:pPr>
      <w:rPr>
        <w:rFonts w:ascii="Wingdings" w:hAnsi="Wingdings" w:hint="default"/>
      </w:rPr>
    </w:lvl>
    <w:lvl w:ilvl="6" w:tplc="409C162C" w:tentative="1">
      <w:start w:val="1"/>
      <w:numFmt w:val="bullet"/>
      <w:lvlText w:val=""/>
      <w:lvlJc w:val="left"/>
      <w:pPr>
        <w:ind w:left="5040" w:hanging="360"/>
      </w:pPr>
      <w:rPr>
        <w:rFonts w:ascii="Symbol" w:hAnsi="Symbol" w:hint="default"/>
      </w:rPr>
    </w:lvl>
    <w:lvl w:ilvl="7" w:tplc="04326D34" w:tentative="1">
      <w:start w:val="1"/>
      <w:numFmt w:val="bullet"/>
      <w:lvlText w:val="o"/>
      <w:lvlJc w:val="left"/>
      <w:pPr>
        <w:ind w:left="5760" w:hanging="360"/>
      </w:pPr>
      <w:rPr>
        <w:rFonts w:ascii="Courier New" w:hAnsi="Courier New" w:cs="Courier New" w:hint="default"/>
      </w:rPr>
    </w:lvl>
    <w:lvl w:ilvl="8" w:tplc="C7268C3A" w:tentative="1">
      <w:start w:val="1"/>
      <w:numFmt w:val="bullet"/>
      <w:lvlText w:val=""/>
      <w:lvlJc w:val="left"/>
      <w:pPr>
        <w:ind w:left="6480" w:hanging="360"/>
      </w:pPr>
      <w:rPr>
        <w:rFonts w:ascii="Wingdings" w:hAnsi="Wingdings" w:hint="default"/>
      </w:rPr>
    </w:lvl>
  </w:abstractNum>
  <w:abstractNum w:abstractNumId="21" w15:restartNumberingAfterBreak="0">
    <w:nsid w:val="33EF2639"/>
    <w:multiLevelType w:val="hybridMultilevel"/>
    <w:tmpl w:val="13CCEB4A"/>
    <w:lvl w:ilvl="0" w:tplc="9FC868C6">
      <w:start w:val="1"/>
      <w:numFmt w:val="bullet"/>
      <w:lvlText w:val=""/>
      <w:lvlJc w:val="left"/>
      <w:pPr>
        <w:ind w:left="720" w:hanging="360"/>
      </w:pPr>
      <w:rPr>
        <w:rFonts w:ascii="Symbol" w:hAnsi="Symbol" w:hint="default"/>
      </w:rPr>
    </w:lvl>
    <w:lvl w:ilvl="1" w:tplc="FFD4073A" w:tentative="1">
      <w:start w:val="1"/>
      <w:numFmt w:val="bullet"/>
      <w:lvlText w:val="o"/>
      <w:lvlJc w:val="left"/>
      <w:pPr>
        <w:ind w:left="1440" w:hanging="360"/>
      </w:pPr>
      <w:rPr>
        <w:rFonts w:ascii="Courier New" w:hAnsi="Courier New" w:cs="Courier New" w:hint="default"/>
      </w:rPr>
    </w:lvl>
    <w:lvl w:ilvl="2" w:tplc="97F8AC1A" w:tentative="1">
      <w:start w:val="1"/>
      <w:numFmt w:val="bullet"/>
      <w:lvlText w:val=""/>
      <w:lvlJc w:val="left"/>
      <w:pPr>
        <w:ind w:left="2160" w:hanging="360"/>
      </w:pPr>
      <w:rPr>
        <w:rFonts w:ascii="Wingdings" w:hAnsi="Wingdings" w:hint="default"/>
      </w:rPr>
    </w:lvl>
    <w:lvl w:ilvl="3" w:tplc="075EF504" w:tentative="1">
      <w:start w:val="1"/>
      <w:numFmt w:val="bullet"/>
      <w:lvlText w:val=""/>
      <w:lvlJc w:val="left"/>
      <w:pPr>
        <w:ind w:left="2880" w:hanging="360"/>
      </w:pPr>
      <w:rPr>
        <w:rFonts w:ascii="Symbol" w:hAnsi="Symbol" w:hint="default"/>
      </w:rPr>
    </w:lvl>
    <w:lvl w:ilvl="4" w:tplc="322884FE" w:tentative="1">
      <w:start w:val="1"/>
      <w:numFmt w:val="bullet"/>
      <w:lvlText w:val="o"/>
      <w:lvlJc w:val="left"/>
      <w:pPr>
        <w:ind w:left="3600" w:hanging="360"/>
      </w:pPr>
      <w:rPr>
        <w:rFonts w:ascii="Courier New" w:hAnsi="Courier New" w:cs="Courier New" w:hint="default"/>
      </w:rPr>
    </w:lvl>
    <w:lvl w:ilvl="5" w:tplc="91E2FB4A" w:tentative="1">
      <w:start w:val="1"/>
      <w:numFmt w:val="bullet"/>
      <w:lvlText w:val=""/>
      <w:lvlJc w:val="left"/>
      <w:pPr>
        <w:ind w:left="4320" w:hanging="360"/>
      </w:pPr>
      <w:rPr>
        <w:rFonts w:ascii="Wingdings" w:hAnsi="Wingdings" w:hint="default"/>
      </w:rPr>
    </w:lvl>
    <w:lvl w:ilvl="6" w:tplc="06A8A1DE" w:tentative="1">
      <w:start w:val="1"/>
      <w:numFmt w:val="bullet"/>
      <w:lvlText w:val=""/>
      <w:lvlJc w:val="left"/>
      <w:pPr>
        <w:ind w:left="5040" w:hanging="360"/>
      </w:pPr>
      <w:rPr>
        <w:rFonts w:ascii="Symbol" w:hAnsi="Symbol" w:hint="default"/>
      </w:rPr>
    </w:lvl>
    <w:lvl w:ilvl="7" w:tplc="40405264" w:tentative="1">
      <w:start w:val="1"/>
      <w:numFmt w:val="bullet"/>
      <w:lvlText w:val="o"/>
      <w:lvlJc w:val="left"/>
      <w:pPr>
        <w:ind w:left="5760" w:hanging="360"/>
      </w:pPr>
      <w:rPr>
        <w:rFonts w:ascii="Courier New" w:hAnsi="Courier New" w:cs="Courier New" w:hint="default"/>
      </w:rPr>
    </w:lvl>
    <w:lvl w:ilvl="8" w:tplc="25B60EDE" w:tentative="1">
      <w:start w:val="1"/>
      <w:numFmt w:val="bullet"/>
      <w:lvlText w:val=""/>
      <w:lvlJc w:val="left"/>
      <w:pPr>
        <w:ind w:left="6480" w:hanging="360"/>
      </w:pPr>
      <w:rPr>
        <w:rFonts w:ascii="Wingdings" w:hAnsi="Wingdings" w:hint="default"/>
      </w:rPr>
    </w:lvl>
  </w:abstractNum>
  <w:abstractNum w:abstractNumId="22" w15:restartNumberingAfterBreak="0">
    <w:nsid w:val="354C5EB1"/>
    <w:multiLevelType w:val="hybridMultilevel"/>
    <w:tmpl w:val="E9749E4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84CCE"/>
    <w:multiLevelType w:val="hybridMultilevel"/>
    <w:tmpl w:val="C81A2CFA"/>
    <w:lvl w:ilvl="0" w:tplc="B6988892">
      <w:start w:val="7"/>
      <w:numFmt w:val="bullet"/>
      <w:lvlText w:val="-"/>
      <w:lvlJc w:val="left"/>
      <w:pPr>
        <w:ind w:left="720" w:hanging="360"/>
      </w:pPr>
      <w:rPr>
        <w:rFonts w:ascii="Calibri" w:eastAsia="Calibri" w:hAnsi="Calibri" w:cs="Calibri" w:hint="default"/>
      </w:rPr>
    </w:lvl>
    <w:lvl w:ilvl="1" w:tplc="B822A40C" w:tentative="1">
      <w:start w:val="1"/>
      <w:numFmt w:val="bullet"/>
      <w:lvlText w:val="o"/>
      <w:lvlJc w:val="left"/>
      <w:pPr>
        <w:ind w:left="1440" w:hanging="360"/>
      </w:pPr>
      <w:rPr>
        <w:rFonts w:ascii="Courier New" w:hAnsi="Courier New" w:cs="Courier New" w:hint="default"/>
      </w:rPr>
    </w:lvl>
    <w:lvl w:ilvl="2" w:tplc="01FEC748" w:tentative="1">
      <w:start w:val="1"/>
      <w:numFmt w:val="bullet"/>
      <w:lvlText w:val=""/>
      <w:lvlJc w:val="left"/>
      <w:pPr>
        <w:ind w:left="2160" w:hanging="360"/>
      </w:pPr>
      <w:rPr>
        <w:rFonts w:ascii="Wingdings" w:hAnsi="Wingdings" w:hint="default"/>
      </w:rPr>
    </w:lvl>
    <w:lvl w:ilvl="3" w:tplc="CE18FABE" w:tentative="1">
      <w:start w:val="1"/>
      <w:numFmt w:val="bullet"/>
      <w:lvlText w:val=""/>
      <w:lvlJc w:val="left"/>
      <w:pPr>
        <w:ind w:left="2880" w:hanging="360"/>
      </w:pPr>
      <w:rPr>
        <w:rFonts w:ascii="Symbol" w:hAnsi="Symbol" w:hint="default"/>
      </w:rPr>
    </w:lvl>
    <w:lvl w:ilvl="4" w:tplc="05EEF4FA" w:tentative="1">
      <w:start w:val="1"/>
      <w:numFmt w:val="bullet"/>
      <w:lvlText w:val="o"/>
      <w:lvlJc w:val="left"/>
      <w:pPr>
        <w:ind w:left="3600" w:hanging="360"/>
      </w:pPr>
      <w:rPr>
        <w:rFonts w:ascii="Courier New" w:hAnsi="Courier New" w:cs="Courier New" w:hint="default"/>
      </w:rPr>
    </w:lvl>
    <w:lvl w:ilvl="5" w:tplc="B2E0D4E0" w:tentative="1">
      <w:start w:val="1"/>
      <w:numFmt w:val="bullet"/>
      <w:lvlText w:val=""/>
      <w:lvlJc w:val="left"/>
      <w:pPr>
        <w:ind w:left="4320" w:hanging="360"/>
      </w:pPr>
      <w:rPr>
        <w:rFonts w:ascii="Wingdings" w:hAnsi="Wingdings" w:hint="default"/>
      </w:rPr>
    </w:lvl>
    <w:lvl w:ilvl="6" w:tplc="1D00F412" w:tentative="1">
      <w:start w:val="1"/>
      <w:numFmt w:val="bullet"/>
      <w:lvlText w:val=""/>
      <w:lvlJc w:val="left"/>
      <w:pPr>
        <w:ind w:left="5040" w:hanging="360"/>
      </w:pPr>
      <w:rPr>
        <w:rFonts w:ascii="Symbol" w:hAnsi="Symbol" w:hint="default"/>
      </w:rPr>
    </w:lvl>
    <w:lvl w:ilvl="7" w:tplc="DC0C412E" w:tentative="1">
      <w:start w:val="1"/>
      <w:numFmt w:val="bullet"/>
      <w:lvlText w:val="o"/>
      <w:lvlJc w:val="left"/>
      <w:pPr>
        <w:ind w:left="5760" w:hanging="360"/>
      </w:pPr>
      <w:rPr>
        <w:rFonts w:ascii="Courier New" w:hAnsi="Courier New" w:cs="Courier New" w:hint="default"/>
      </w:rPr>
    </w:lvl>
    <w:lvl w:ilvl="8" w:tplc="F9E09F54" w:tentative="1">
      <w:start w:val="1"/>
      <w:numFmt w:val="bullet"/>
      <w:lvlText w:val=""/>
      <w:lvlJc w:val="left"/>
      <w:pPr>
        <w:ind w:left="6480" w:hanging="360"/>
      </w:pPr>
      <w:rPr>
        <w:rFonts w:ascii="Wingdings" w:hAnsi="Wingdings" w:hint="default"/>
      </w:rPr>
    </w:lvl>
  </w:abstractNum>
  <w:abstractNum w:abstractNumId="24" w15:restartNumberingAfterBreak="0">
    <w:nsid w:val="3B626617"/>
    <w:multiLevelType w:val="hybridMultilevel"/>
    <w:tmpl w:val="7EB2D4BA"/>
    <w:lvl w:ilvl="0" w:tplc="7B68C974">
      <w:start w:val="1"/>
      <w:numFmt w:val="bullet"/>
      <w:lvlText w:val=""/>
      <w:lvlJc w:val="left"/>
      <w:pPr>
        <w:ind w:left="750" w:hanging="360"/>
      </w:pPr>
      <w:rPr>
        <w:rFonts w:ascii="Symbol" w:hAnsi="Symbol" w:hint="default"/>
      </w:rPr>
    </w:lvl>
    <w:lvl w:ilvl="1" w:tplc="EE4C9C10" w:tentative="1">
      <w:start w:val="1"/>
      <w:numFmt w:val="bullet"/>
      <w:lvlText w:val="o"/>
      <w:lvlJc w:val="left"/>
      <w:pPr>
        <w:ind w:left="1470" w:hanging="360"/>
      </w:pPr>
      <w:rPr>
        <w:rFonts w:ascii="Courier New" w:hAnsi="Courier New" w:cs="Courier New" w:hint="default"/>
      </w:rPr>
    </w:lvl>
    <w:lvl w:ilvl="2" w:tplc="81C4B9BC" w:tentative="1">
      <w:start w:val="1"/>
      <w:numFmt w:val="bullet"/>
      <w:lvlText w:val=""/>
      <w:lvlJc w:val="left"/>
      <w:pPr>
        <w:ind w:left="2190" w:hanging="360"/>
      </w:pPr>
      <w:rPr>
        <w:rFonts w:ascii="Wingdings" w:hAnsi="Wingdings" w:hint="default"/>
      </w:rPr>
    </w:lvl>
    <w:lvl w:ilvl="3" w:tplc="E4ECEBAE" w:tentative="1">
      <w:start w:val="1"/>
      <w:numFmt w:val="bullet"/>
      <w:lvlText w:val=""/>
      <w:lvlJc w:val="left"/>
      <w:pPr>
        <w:ind w:left="2910" w:hanging="360"/>
      </w:pPr>
      <w:rPr>
        <w:rFonts w:ascii="Symbol" w:hAnsi="Symbol" w:hint="default"/>
      </w:rPr>
    </w:lvl>
    <w:lvl w:ilvl="4" w:tplc="0F86F8C6" w:tentative="1">
      <w:start w:val="1"/>
      <w:numFmt w:val="bullet"/>
      <w:lvlText w:val="o"/>
      <w:lvlJc w:val="left"/>
      <w:pPr>
        <w:ind w:left="3630" w:hanging="360"/>
      </w:pPr>
      <w:rPr>
        <w:rFonts w:ascii="Courier New" w:hAnsi="Courier New" w:cs="Courier New" w:hint="default"/>
      </w:rPr>
    </w:lvl>
    <w:lvl w:ilvl="5" w:tplc="798679A2" w:tentative="1">
      <w:start w:val="1"/>
      <w:numFmt w:val="bullet"/>
      <w:lvlText w:val=""/>
      <w:lvlJc w:val="left"/>
      <w:pPr>
        <w:ind w:left="4350" w:hanging="360"/>
      </w:pPr>
      <w:rPr>
        <w:rFonts w:ascii="Wingdings" w:hAnsi="Wingdings" w:hint="default"/>
      </w:rPr>
    </w:lvl>
    <w:lvl w:ilvl="6" w:tplc="DED66DD0" w:tentative="1">
      <w:start w:val="1"/>
      <w:numFmt w:val="bullet"/>
      <w:lvlText w:val=""/>
      <w:lvlJc w:val="left"/>
      <w:pPr>
        <w:ind w:left="5070" w:hanging="360"/>
      </w:pPr>
      <w:rPr>
        <w:rFonts w:ascii="Symbol" w:hAnsi="Symbol" w:hint="default"/>
      </w:rPr>
    </w:lvl>
    <w:lvl w:ilvl="7" w:tplc="2D7A1DC0" w:tentative="1">
      <w:start w:val="1"/>
      <w:numFmt w:val="bullet"/>
      <w:lvlText w:val="o"/>
      <w:lvlJc w:val="left"/>
      <w:pPr>
        <w:ind w:left="5790" w:hanging="360"/>
      </w:pPr>
      <w:rPr>
        <w:rFonts w:ascii="Courier New" w:hAnsi="Courier New" w:cs="Courier New" w:hint="default"/>
      </w:rPr>
    </w:lvl>
    <w:lvl w:ilvl="8" w:tplc="CA72FB2E" w:tentative="1">
      <w:start w:val="1"/>
      <w:numFmt w:val="bullet"/>
      <w:lvlText w:val=""/>
      <w:lvlJc w:val="left"/>
      <w:pPr>
        <w:ind w:left="6510" w:hanging="360"/>
      </w:pPr>
      <w:rPr>
        <w:rFonts w:ascii="Wingdings" w:hAnsi="Wingdings" w:hint="default"/>
      </w:rPr>
    </w:lvl>
  </w:abstractNum>
  <w:abstractNum w:abstractNumId="25" w15:restartNumberingAfterBreak="0">
    <w:nsid w:val="3BD77341"/>
    <w:multiLevelType w:val="hybridMultilevel"/>
    <w:tmpl w:val="956A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557C7"/>
    <w:multiLevelType w:val="hybridMultilevel"/>
    <w:tmpl w:val="B3C4FA92"/>
    <w:lvl w:ilvl="0" w:tplc="BD4A3B56">
      <w:start w:val="1"/>
      <w:numFmt w:val="decimal"/>
      <w:lvlText w:val="%1."/>
      <w:lvlJc w:val="left"/>
      <w:pPr>
        <w:ind w:left="720" w:hanging="360"/>
      </w:pPr>
      <w:rPr>
        <w:rFonts w:hint="default"/>
      </w:rPr>
    </w:lvl>
    <w:lvl w:ilvl="1" w:tplc="D8C23EA6">
      <w:start w:val="1"/>
      <w:numFmt w:val="lowerLetter"/>
      <w:lvlText w:val="%2."/>
      <w:lvlJc w:val="left"/>
      <w:pPr>
        <w:ind w:left="1440" w:hanging="360"/>
      </w:pPr>
    </w:lvl>
    <w:lvl w:ilvl="2" w:tplc="FAEA80BA" w:tentative="1">
      <w:start w:val="1"/>
      <w:numFmt w:val="lowerRoman"/>
      <w:lvlText w:val="%3."/>
      <w:lvlJc w:val="right"/>
      <w:pPr>
        <w:ind w:left="2160" w:hanging="180"/>
      </w:pPr>
    </w:lvl>
    <w:lvl w:ilvl="3" w:tplc="C8CE06B6" w:tentative="1">
      <w:start w:val="1"/>
      <w:numFmt w:val="decimal"/>
      <w:lvlText w:val="%4."/>
      <w:lvlJc w:val="left"/>
      <w:pPr>
        <w:ind w:left="2880" w:hanging="360"/>
      </w:pPr>
    </w:lvl>
    <w:lvl w:ilvl="4" w:tplc="E8A6E564" w:tentative="1">
      <w:start w:val="1"/>
      <w:numFmt w:val="lowerLetter"/>
      <w:lvlText w:val="%5."/>
      <w:lvlJc w:val="left"/>
      <w:pPr>
        <w:ind w:left="3600" w:hanging="360"/>
      </w:pPr>
    </w:lvl>
    <w:lvl w:ilvl="5" w:tplc="CEA65258" w:tentative="1">
      <w:start w:val="1"/>
      <w:numFmt w:val="lowerRoman"/>
      <w:lvlText w:val="%6."/>
      <w:lvlJc w:val="right"/>
      <w:pPr>
        <w:ind w:left="4320" w:hanging="180"/>
      </w:pPr>
    </w:lvl>
    <w:lvl w:ilvl="6" w:tplc="6A640238" w:tentative="1">
      <w:start w:val="1"/>
      <w:numFmt w:val="decimal"/>
      <w:lvlText w:val="%7."/>
      <w:lvlJc w:val="left"/>
      <w:pPr>
        <w:ind w:left="5040" w:hanging="360"/>
      </w:pPr>
    </w:lvl>
    <w:lvl w:ilvl="7" w:tplc="75A60150" w:tentative="1">
      <w:start w:val="1"/>
      <w:numFmt w:val="lowerLetter"/>
      <w:lvlText w:val="%8."/>
      <w:lvlJc w:val="left"/>
      <w:pPr>
        <w:ind w:left="5760" w:hanging="360"/>
      </w:pPr>
    </w:lvl>
    <w:lvl w:ilvl="8" w:tplc="C0225A18" w:tentative="1">
      <w:start w:val="1"/>
      <w:numFmt w:val="lowerRoman"/>
      <w:lvlText w:val="%9."/>
      <w:lvlJc w:val="right"/>
      <w:pPr>
        <w:ind w:left="6480" w:hanging="180"/>
      </w:pPr>
    </w:lvl>
  </w:abstractNum>
  <w:abstractNum w:abstractNumId="27" w15:restartNumberingAfterBreak="0">
    <w:nsid w:val="44B804E8"/>
    <w:multiLevelType w:val="hybridMultilevel"/>
    <w:tmpl w:val="DFE4CB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DA85C07"/>
    <w:multiLevelType w:val="hybridMultilevel"/>
    <w:tmpl w:val="6DD2760C"/>
    <w:lvl w:ilvl="0" w:tplc="1DA82CF0">
      <w:start w:val="1"/>
      <w:numFmt w:val="bullet"/>
      <w:lvlText w:val=""/>
      <w:lvlJc w:val="left"/>
      <w:pPr>
        <w:ind w:left="720" w:hanging="360"/>
      </w:pPr>
      <w:rPr>
        <w:rFonts w:ascii="Symbol" w:hAnsi="Symbol" w:hint="default"/>
      </w:rPr>
    </w:lvl>
    <w:lvl w:ilvl="1" w:tplc="6964A72E" w:tentative="1">
      <w:start w:val="1"/>
      <w:numFmt w:val="bullet"/>
      <w:lvlText w:val="o"/>
      <w:lvlJc w:val="left"/>
      <w:pPr>
        <w:ind w:left="1440" w:hanging="360"/>
      </w:pPr>
      <w:rPr>
        <w:rFonts w:ascii="Courier New" w:hAnsi="Courier New" w:cs="Courier New" w:hint="default"/>
      </w:rPr>
    </w:lvl>
    <w:lvl w:ilvl="2" w:tplc="4490A8B4" w:tentative="1">
      <w:start w:val="1"/>
      <w:numFmt w:val="bullet"/>
      <w:lvlText w:val=""/>
      <w:lvlJc w:val="left"/>
      <w:pPr>
        <w:ind w:left="2160" w:hanging="360"/>
      </w:pPr>
      <w:rPr>
        <w:rFonts w:ascii="Wingdings" w:hAnsi="Wingdings" w:hint="default"/>
      </w:rPr>
    </w:lvl>
    <w:lvl w:ilvl="3" w:tplc="A9AEE66C" w:tentative="1">
      <w:start w:val="1"/>
      <w:numFmt w:val="bullet"/>
      <w:lvlText w:val=""/>
      <w:lvlJc w:val="left"/>
      <w:pPr>
        <w:ind w:left="2880" w:hanging="360"/>
      </w:pPr>
      <w:rPr>
        <w:rFonts w:ascii="Symbol" w:hAnsi="Symbol" w:hint="default"/>
      </w:rPr>
    </w:lvl>
    <w:lvl w:ilvl="4" w:tplc="593813B2" w:tentative="1">
      <w:start w:val="1"/>
      <w:numFmt w:val="bullet"/>
      <w:lvlText w:val="o"/>
      <w:lvlJc w:val="left"/>
      <w:pPr>
        <w:ind w:left="3600" w:hanging="360"/>
      </w:pPr>
      <w:rPr>
        <w:rFonts w:ascii="Courier New" w:hAnsi="Courier New" w:cs="Courier New" w:hint="default"/>
      </w:rPr>
    </w:lvl>
    <w:lvl w:ilvl="5" w:tplc="13FCF992" w:tentative="1">
      <w:start w:val="1"/>
      <w:numFmt w:val="bullet"/>
      <w:lvlText w:val=""/>
      <w:lvlJc w:val="left"/>
      <w:pPr>
        <w:ind w:left="4320" w:hanging="360"/>
      </w:pPr>
      <w:rPr>
        <w:rFonts w:ascii="Wingdings" w:hAnsi="Wingdings" w:hint="default"/>
      </w:rPr>
    </w:lvl>
    <w:lvl w:ilvl="6" w:tplc="10388E3C" w:tentative="1">
      <w:start w:val="1"/>
      <w:numFmt w:val="bullet"/>
      <w:lvlText w:val=""/>
      <w:lvlJc w:val="left"/>
      <w:pPr>
        <w:ind w:left="5040" w:hanging="360"/>
      </w:pPr>
      <w:rPr>
        <w:rFonts w:ascii="Symbol" w:hAnsi="Symbol" w:hint="default"/>
      </w:rPr>
    </w:lvl>
    <w:lvl w:ilvl="7" w:tplc="3D6CC64C" w:tentative="1">
      <w:start w:val="1"/>
      <w:numFmt w:val="bullet"/>
      <w:lvlText w:val="o"/>
      <w:lvlJc w:val="left"/>
      <w:pPr>
        <w:ind w:left="5760" w:hanging="360"/>
      </w:pPr>
      <w:rPr>
        <w:rFonts w:ascii="Courier New" w:hAnsi="Courier New" w:cs="Courier New" w:hint="default"/>
      </w:rPr>
    </w:lvl>
    <w:lvl w:ilvl="8" w:tplc="E2B4BD70" w:tentative="1">
      <w:start w:val="1"/>
      <w:numFmt w:val="bullet"/>
      <w:lvlText w:val=""/>
      <w:lvlJc w:val="left"/>
      <w:pPr>
        <w:ind w:left="6480" w:hanging="360"/>
      </w:pPr>
      <w:rPr>
        <w:rFonts w:ascii="Wingdings" w:hAnsi="Wingdings" w:hint="default"/>
      </w:rPr>
    </w:lvl>
  </w:abstractNum>
  <w:abstractNum w:abstractNumId="29" w15:restartNumberingAfterBreak="0">
    <w:nsid w:val="505A54B0"/>
    <w:multiLevelType w:val="hybridMultilevel"/>
    <w:tmpl w:val="7B3AE084"/>
    <w:lvl w:ilvl="0" w:tplc="212A9B28">
      <w:start w:val="1"/>
      <w:numFmt w:val="bullet"/>
      <w:lvlText w:val=""/>
      <w:lvlJc w:val="left"/>
      <w:pPr>
        <w:ind w:left="720" w:hanging="360"/>
      </w:pPr>
      <w:rPr>
        <w:rFonts w:ascii="Symbol" w:hAnsi="Symbol" w:hint="default"/>
      </w:rPr>
    </w:lvl>
    <w:lvl w:ilvl="1" w:tplc="F2DEDEDC" w:tentative="1">
      <w:start w:val="1"/>
      <w:numFmt w:val="bullet"/>
      <w:lvlText w:val="o"/>
      <w:lvlJc w:val="left"/>
      <w:pPr>
        <w:ind w:left="1440" w:hanging="360"/>
      </w:pPr>
      <w:rPr>
        <w:rFonts w:ascii="Courier New" w:hAnsi="Courier New" w:cs="Courier New" w:hint="default"/>
      </w:rPr>
    </w:lvl>
    <w:lvl w:ilvl="2" w:tplc="356CC25A" w:tentative="1">
      <w:start w:val="1"/>
      <w:numFmt w:val="bullet"/>
      <w:lvlText w:val=""/>
      <w:lvlJc w:val="left"/>
      <w:pPr>
        <w:ind w:left="2160" w:hanging="360"/>
      </w:pPr>
      <w:rPr>
        <w:rFonts w:ascii="Wingdings" w:hAnsi="Wingdings" w:hint="default"/>
      </w:rPr>
    </w:lvl>
    <w:lvl w:ilvl="3" w:tplc="B2FC10F8" w:tentative="1">
      <w:start w:val="1"/>
      <w:numFmt w:val="bullet"/>
      <w:lvlText w:val=""/>
      <w:lvlJc w:val="left"/>
      <w:pPr>
        <w:ind w:left="2880" w:hanging="360"/>
      </w:pPr>
      <w:rPr>
        <w:rFonts w:ascii="Symbol" w:hAnsi="Symbol" w:hint="default"/>
      </w:rPr>
    </w:lvl>
    <w:lvl w:ilvl="4" w:tplc="49BE8F14" w:tentative="1">
      <w:start w:val="1"/>
      <w:numFmt w:val="bullet"/>
      <w:lvlText w:val="o"/>
      <w:lvlJc w:val="left"/>
      <w:pPr>
        <w:ind w:left="3600" w:hanging="360"/>
      </w:pPr>
      <w:rPr>
        <w:rFonts w:ascii="Courier New" w:hAnsi="Courier New" w:cs="Courier New" w:hint="default"/>
      </w:rPr>
    </w:lvl>
    <w:lvl w:ilvl="5" w:tplc="836EAB02" w:tentative="1">
      <w:start w:val="1"/>
      <w:numFmt w:val="bullet"/>
      <w:lvlText w:val=""/>
      <w:lvlJc w:val="left"/>
      <w:pPr>
        <w:ind w:left="4320" w:hanging="360"/>
      </w:pPr>
      <w:rPr>
        <w:rFonts w:ascii="Wingdings" w:hAnsi="Wingdings" w:hint="default"/>
      </w:rPr>
    </w:lvl>
    <w:lvl w:ilvl="6" w:tplc="1B46AED6" w:tentative="1">
      <w:start w:val="1"/>
      <w:numFmt w:val="bullet"/>
      <w:lvlText w:val=""/>
      <w:lvlJc w:val="left"/>
      <w:pPr>
        <w:ind w:left="5040" w:hanging="360"/>
      </w:pPr>
      <w:rPr>
        <w:rFonts w:ascii="Symbol" w:hAnsi="Symbol" w:hint="default"/>
      </w:rPr>
    </w:lvl>
    <w:lvl w:ilvl="7" w:tplc="D598E60E" w:tentative="1">
      <w:start w:val="1"/>
      <w:numFmt w:val="bullet"/>
      <w:lvlText w:val="o"/>
      <w:lvlJc w:val="left"/>
      <w:pPr>
        <w:ind w:left="5760" w:hanging="360"/>
      </w:pPr>
      <w:rPr>
        <w:rFonts w:ascii="Courier New" w:hAnsi="Courier New" w:cs="Courier New" w:hint="default"/>
      </w:rPr>
    </w:lvl>
    <w:lvl w:ilvl="8" w:tplc="2E20D28E" w:tentative="1">
      <w:start w:val="1"/>
      <w:numFmt w:val="bullet"/>
      <w:lvlText w:val=""/>
      <w:lvlJc w:val="left"/>
      <w:pPr>
        <w:ind w:left="6480" w:hanging="360"/>
      </w:pPr>
      <w:rPr>
        <w:rFonts w:ascii="Wingdings" w:hAnsi="Wingdings" w:hint="default"/>
      </w:rPr>
    </w:lvl>
  </w:abstractNum>
  <w:abstractNum w:abstractNumId="30" w15:restartNumberingAfterBreak="0">
    <w:nsid w:val="52E56E15"/>
    <w:multiLevelType w:val="hybridMultilevel"/>
    <w:tmpl w:val="76783462"/>
    <w:lvl w:ilvl="0" w:tplc="26F02094">
      <w:start w:val="4"/>
      <w:numFmt w:val="bullet"/>
      <w:lvlText w:val="-"/>
      <w:lvlJc w:val="left"/>
      <w:pPr>
        <w:ind w:left="720" w:hanging="360"/>
      </w:pPr>
      <w:rPr>
        <w:rFonts w:ascii="Calibri" w:eastAsia="Calibri" w:hAnsi="Calibri" w:cs="Calibri" w:hint="default"/>
      </w:rPr>
    </w:lvl>
    <w:lvl w:ilvl="1" w:tplc="1CC62AF2" w:tentative="1">
      <w:start w:val="1"/>
      <w:numFmt w:val="bullet"/>
      <w:lvlText w:val="o"/>
      <w:lvlJc w:val="left"/>
      <w:pPr>
        <w:ind w:left="1440" w:hanging="360"/>
      </w:pPr>
      <w:rPr>
        <w:rFonts w:ascii="Courier New" w:hAnsi="Courier New" w:cs="Courier New" w:hint="default"/>
      </w:rPr>
    </w:lvl>
    <w:lvl w:ilvl="2" w:tplc="EB223EC4" w:tentative="1">
      <w:start w:val="1"/>
      <w:numFmt w:val="bullet"/>
      <w:lvlText w:val=""/>
      <w:lvlJc w:val="left"/>
      <w:pPr>
        <w:ind w:left="2160" w:hanging="360"/>
      </w:pPr>
      <w:rPr>
        <w:rFonts w:ascii="Wingdings" w:hAnsi="Wingdings" w:hint="default"/>
      </w:rPr>
    </w:lvl>
    <w:lvl w:ilvl="3" w:tplc="542A445A" w:tentative="1">
      <w:start w:val="1"/>
      <w:numFmt w:val="bullet"/>
      <w:lvlText w:val=""/>
      <w:lvlJc w:val="left"/>
      <w:pPr>
        <w:ind w:left="2880" w:hanging="360"/>
      </w:pPr>
      <w:rPr>
        <w:rFonts w:ascii="Symbol" w:hAnsi="Symbol" w:hint="default"/>
      </w:rPr>
    </w:lvl>
    <w:lvl w:ilvl="4" w:tplc="ABFA3D90" w:tentative="1">
      <w:start w:val="1"/>
      <w:numFmt w:val="bullet"/>
      <w:lvlText w:val="o"/>
      <w:lvlJc w:val="left"/>
      <w:pPr>
        <w:ind w:left="3600" w:hanging="360"/>
      </w:pPr>
      <w:rPr>
        <w:rFonts w:ascii="Courier New" w:hAnsi="Courier New" w:cs="Courier New" w:hint="default"/>
      </w:rPr>
    </w:lvl>
    <w:lvl w:ilvl="5" w:tplc="22D00F92" w:tentative="1">
      <w:start w:val="1"/>
      <w:numFmt w:val="bullet"/>
      <w:lvlText w:val=""/>
      <w:lvlJc w:val="left"/>
      <w:pPr>
        <w:ind w:left="4320" w:hanging="360"/>
      </w:pPr>
      <w:rPr>
        <w:rFonts w:ascii="Wingdings" w:hAnsi="Wingdings" w:hint="default"/>
      </w:rPr>
    </w:lvl>
    <w:lvl w:ilvl="6" w:tplc="92B6C7D4" w:tentative="1">
      <w:start w:val="1"/>
      <w:numFmt w:val="bullet"/>
      <w:lvlText w:val=""/>
      <w:lvlJc w:val="left"/>
      <w:pPr>
        <w:ind w:left="5040" w:hanging="360"/>
      </w:pPr>
      <w:rPr>
        <w:rFonts w:ascii="Symbol" w:hAnsi="Symbol" w:hint="default"/>
      </w:rPr>
    </w:lvl>
    <w:lvl w:ilvl="7" w:tplc="B6E2A886" w:tentative="1">
      <w:start w:val="1"/>
      <w:numFmt w:val="bullet"/>
      <w:lvlText w:val="o"/>
      <w:lvlJc w:val="left"/>
      <w:pPr>
        <w:ind w:left="5760" w:hanging="360"/>
      </w:pPr>
      <w:rPr>
        <w:rFonts w:ascii="Courier New" w:hAnsi="Courier New" w:cs="Courier New" w:hint="default"/>
      </w:rPr>
    </w:lvl>
    <w:lvl w:ilvl="8" w:tplc="C0D8A61A" w:tentative="1">
      <w:start w:val="1"/>
      <w:numFmt w:val="bullet"/>
      <w:lvlText w:val=""/>
      <w:lvlJc w:val="left"/>
      <w:pPr>
        <w:ind w:left="6480" w:hanging="360"/>
      </w:pPr>
      <w:rPr>
        <w:rFonts w:ascii="Wingdings" w:hAnsi="Wingdings" w:hint="default"/>
      </w:rPr>
    </w:lvl>
  </w:abstractNum>
  <w:abstractNum w:abstractNumId="31" w15:restartNumberingAfterBreak="0">
    <w:nsid w:val="56F003B7"/>
    <w:multiLevelType w:val="hybridMultilevel"/>
    <w:tmpl w:val="697C1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3A0A27"/>
    <w:multiLevelType w:val="hybridMultilevel"/>
    <w:tmpl w:val="6FA8E204"/>
    <w:lvl w:ilvl="0" w:tplc="26F4CB78">
      <w:start w:val="1"/>
      <w:numFmt w:val="bullet"/>
      <w:lvlText w:val=""/>
      <w:lvlJc w:val="left"/>
      <w:pPr>
        <w:ind w:left="720" w:hanging="360"/>
      </w:pPr>
      <w:rPr>
        <w:rFonts w:ascii="Symbol" w:hAnsi="Symbol" w:hint="default"/>
      </w:rPr>
    </w:lvl>
    <w:lvl w:ilvl="1" w:tplc="5BD69878" w:tentative="1">
      <w:start w:val="1"/>
      <w:numFmt w:val="bullet"/>
      <w:lvlText w:val="o"/>
      <w:lvlJc w:val="left"/>
      <w:pPr>
        <w:ind w:left="1440" w:hanging="360"/>
      </w:pPr>
      <w:rPr>
        <w:rFonts w:ascii="Courier New" w:hAnsi="Courier New" w:cs="Courier New" w:hint="default"/>
      </w:rPr>
    </w:lvl>
    <w:lvl w:ilvl="2" w:tplc="A04C0842" w:tentative="1">
      <w:start w:val="1"/>
      <w:numFmt w:val="bullet"/>
      <w:lvlText w:val=""/>
      <w:lvlJc w:val="left"/>
      <w:pPr>
        <w:ind w:left="2160" w:hanging="360"/>
      </w:pPr>
      <w:rPr>
        <w:rFonts w:ascii="Wingdings" w:hAnsi="Wingdings" w:hint="default"/>
      </w:rPr>
    </w:lvl>
    <w:lvl w:ilvl="3" w:tplc="27A4105E" w:tentative="1">
      <w:start w:val="1"/>
      <w:numFmt w:val="bullet"/>
      <w:lvlText w:val=""/>
      <w:lvlJc w:val="left"/>
      <w:pPr>
        <w:ind w:left="2880" w:hanging="360"/>
      </w:pPr>
      <w:rPr>
        <w:rFonts w:ascii="Symbol" w:hAnsi="Symbol" w:hint="default"/>
      </w:rPr>
    </w:lvl>
    <w:lvl w:ilvl="4" w:tplc="580C3AEC" w:tentative="1">
      <w:start w:val="1"/>
      <w:numFmt w:val="bullet"/>
      <w:lvlText w:val="o"/>
      <w:lvlJc w:val="left"/>
      <w:pPr>
        <w:ind w:left="3600" w:hanging="360"/>
      </w:pPr>
      <w:rPr>
        <w:rFonts w:ascii="Courier New" w:hAnsi="Courier New" w:cs="Courier New" w:hint="default"/>
      </w:rPr>
    </w:lvl>
    <w:lvl w:ilvl="5" w:tplc="CDB09782" w:tentative="1">
      <w:start w:val="1"/>
      <w:numFmt w:val="bullet"/>
      <w:lvlText w:val=""/>
      <w:lvlJc w:val="left"/>
      <w:pPr>
        <w:ind w:left="4320" w:hanging="360"/>
      </w:pPr>
      <w:rPr>
        <w:rFonts w:ascii="Wingdings" w:hAnsi="Wingdings" w:hint="default"/>
      </w:rPr>
    </w:lvl>
    <w:lvl w:ilvl="6" w:tplc="E1EC9DA2" w:tentative="1">
      <w:start w:val="1"/>
      <w:numFmt w:val="bullet"/>
      <w:lvlText w:val=""/>
      <w:lvlJc w:val="left"/>
      <w:pPr>
        <w:ind w:left="5040" w:hanging="360"/>
      </w:pPr>
      <w:rPr>
        <w:rFonts w:ascii="Symbol" w:hAnsi="Symbol" w:hint="default"/>
      </w:rPr>
    </w:lvl>
    <w:lvl w:ilvl="7" w:tplc="F9721EF6" w:tentative="1">
      <w:start w:val="1"/>
      <w:numFmt w:val="bullet"/>
      <w:lvlText w:val="o"/>
      <w:lvlJc w:val="left"/>
      <w:pPr>
        <w:ind w:left="5760" w:hanging="360"/>
      </w:pPr>
      <w:rPr>
        <w:rFonts w:ascii="Courier New" w:hAnsi="Courier New" w:cs="Courier New" w:hint="default"/>
      </w:rPr>
    </w:lvl>
    <w:lvl w:ilvl="8" w:tplc="14485D5E" w:tentative="1">
      <w:start w:val="1"/>
      <w:numFmt w:val="bullet"/>
      <w:lvlText w:val=""/>
      <w:lvlJc w:val="left"/>
      <w:pPr>
        <w:ind w:left="6480" w:hanging="360"/>
      </w:pPr>
      <w:rPr>
        <w:rFonts w:ascii="Wingdings" w:hAnsi="Wingdings" w:hint="default"/>
      </w:rPr>
    </w:lvl>
  </w:abstractNum>
  <w:abstractNum w:abstractNumId="33" w15:restartNumberingAfterBreak="0">
    <w:nsid w:val="5D414AF8"/>
    <w:multiLevelType w:val="hybridMultilevel"/>
    <w:tmpl w:val="C492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74661"/>
    <w:multiLevelType w:val="hybridMultilevel"/>
    <w:tmpl w:val="7A1CE010"/>
    <w:lvl w:ilvl="0" w:tplc="08090017">
      <w:start w:val="1"/>
      <w:numFmt w:val="lowerLetter"/>
      <w:lvlText w:val="%1)"/>
      <w:lvlJc w:val="left"/>
      <w:pPr>
        <w:ind w:left="720" w:hanging="360"/>
      </w:pPr>
    </w:lvl>
    <w:lvl w:ilvl="1" w:tplc="604E23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C43B1"/>
    <w:multiLevelType w:val="hybridMultilevel"/>
    <w:tmpl w:val="02549B88"/>
    <w:lvl w:ilvl="0" w:tplc="5A3AE5E4">
      <w:start w:val="4"/>
      <w:numFmt w:val="bullet"/>
      <w:lvlText w:val="-"/>
      <w:lvlJc w:val="left"/>
      <w:pPr>
        <w:ind w:left="720" w:hanging="360"/>
      </w:pPr>
      <w:rPr>
        <w:rFonts w:ascii="Calibri" w:eastAsia="Calibri" w:hAnsi="Calibri" w:cs="Calibri" w:hint="default"/>
      </w:rPr>
    </w:lvl>
    <w:lvl w:ilvl="1" w:tplc="E07A6098" w:tentative="1">
      <w:start w:val="1"/>
      <w:numFmt w:val="bullet"/>
      <w:lvlText w:val="o"/>
      <w:lvlJc w:val="left"/>
      <w:pPr>
        <w:ind w:left="1440" w:hanging="360"/>
      </w:pPr>
      <w:rPr>
        <w:rFonts w:ascii="Courier New" w:hAnsi="Courier New" w:cs="Courier New" w:hint="default"/>
      </w:rPr>
    </w:lvl>
    <w:lvl w:ilvl="2" w:tplc="1900706E" w:tentative="1">
      <w:start w:val="1"/>
      <w:numFmt w:val="bullet"/>
      <w:lvlText w:val=""/>
      <w:lvlJc w:val="left"/>
      <w:pPr>
        <w:ind w:left="2160" w:hanging="360"/>
      </w:pPr>
      <w:rPr>
        <w:rFonts w:ascii="Wingdings" w:hAnsi="Wingdings" w:hint="default"/>
      </w:rPr>
    </w:lvl>
    <w:lvl w:ilvl="3" w:tplc="B9E2CC1E" w:tentative="1">
      <w:start w:val="1"/>
      <w:numFmt w:val="bullet"/>
      <w:lvlText w:val=""/>
      <w:lvlJc w:val="left"/>
      <w:pPr>
        <w:ind w:left="2880" w:hanging="360"/>
      </w:pPr>
      <w:rPr>
        <w:rFonts w:ascii="Symbol" w:hAnsi="Symbol" w:hint="default"/>
      </w:rPr>
    </w:lvl>
    <w:lvl w:ilvl="4" w:tplc="5798CE84" w:tentative="1">
      <w:start w:val="1"/>
      <w:numFmt w:val="bullet"/>
      <w:lvlText w:val="o"/>
      <w:lvlJc w:val="left"/>
      <w:pPr>
        <w:ind w:left="3600" w:hanging="360"/>
      </w:pPr>
      <w:rPr>
        <w:rFonts w:ascii="Courier New" w:hAnsi="Courier New" w:cs="Courier New" w:hint="default"/>
      </w:rPr>
    </w:lvl>
    <w:lvl w:ilvl="5" w:tplc="5630E546" w:tentative="1">
      <w:start w:val="1"/>
      <w:numFmt w:val="bullet"/>
      <w:lvlText w:val=""/>
      <w:lvlJc w:val="left"/>
      <w:pPr>
        <w:ind w:left="4320" w:hanging="360"/>
      </w:pPr>
      <w:rPr>
        <w:rFonts w:ascii="Wingdings" w:hAnsi="Wingdings" w:hint="default"/>
      </w:rPr>
    </w:lvl>
    <w:lvl w:ilvl="6" w:tplc="6CB4B892" w:tentative="1">
      <w:start w:val="1"/>
      <w:numFmt w:val="bullet"/>
      <w:lvlText w:val=""/>
      <w:lvlJc w:val="left"/>
      <w:pPr>
        <w:ind w:left="5040" w:hanging="360"/>
      </w:pPr>
      <w:rPr>
        <w:rFonts w:ascii="Symbol" w:hAnsi="Symbol" w:hint="default"/>
      </w:rPr>
    </w:lvl>
    <w:lvl w:ilvl="7" w:tplc="3E386692" w:tentative="1">
      <w:start w:val="1"/>
      <w:numFmt w:val="bullet"/>
      <w:lvlText w:val="o"/>
      <w:lvlJc w:val="left"/>
      <w:pPr>
        <w:ind w:left="5760" w:hanging="360"/>
      </w:pPr>
      <w:rPr>
        <w:rFonts w:ascii="Courier New" w:hAnsi="Courier New" w:cs="Courier New" w:hint="default"/>
      </w:rPr>
    </w:lvl>
    <w:lvl w:ilvl="8" w:tplc="6916F7AA" w:tentative="1">
      <w:start w:val="1"/>
      <w:numFmt w:val="bullet"/>
      <w:lvlText w:val=""/>
      <w:lvlJc w:val="left"/>
      <w:pPr>
        <w:ind w:left="6480" w:hanging="360"/>
      </w:pPr>
      <w:rPr>
        <w:rFonts w:ascii="Wingdings" w:hAnsi="Wingdings" w:hint="default"/>
      </w:rPr>
    </w:lvl>
  </w:abstractNum>
  <w:abstractNum w:abstractNumId="36" w15:restartNumberingAfterBreak="0">
    <w:nsid w:val="694268DB"/>
    <w:multiLevelType w:val="hybridMultilevel"/>
    <w:tmpl w:val="E1F2C5AA"/>
    <w:lvl w:ilvl="0" w:tplc="3C20ED9E">
      <w:start w:val="1"/>
      <w:numFmt w:val="bullet"/>
      <w:lvlText w:val=""/>
      <w:lvlJc w:val="left"/>
      <w:pPr>
        <w:ind w:left="1080" w:hanging="360"/>
      </w:pPr>
      <w:rPr>
        <w:rFonts w:ascii="Symbol" w:hAnsi="Symbol" w:hint="default"/>
      </w:rPr>
    </w:lvl>
    <w:lvl w:ilvl="1" w:tplc="6012F770" w:tentative="1">
      <w:start w:val="1"/>
      <w:numFmt w:val="bullet"/>
      <w:lvlText w:val="o"/>
      <w:lvlJc w:val="left"/>
      <w:pPr>
        <w:ind w:left="1800" w:hanging="360"/>
      </w:pPr>
      <w:rPr>
        <w:rFonts w:ascii="Courier New" w:hAnsi="Courier New" w:cs="Courier New" w:hint="default"/>
      </w:rPr>
    </w:lvl>
    <w:lvl w:ilvl="2" w:tplc="101428A4" w:tentative="1">
      <w:start w:val="1"/>
      <w:numFmt w:val="bullet"/>
      <w:lvlText w:val=""/>
      <w:lvlJc w:val="left"/>
      <w:pPr>
        <w:ind w:left="2520" w:hanging="360"/>
      </w:pPr>
      <w:rPr>
        <w:rFonts w:ascii="Wingdings" w:hAnsi="Wingdings" w:hint="default"/>
      </w:rPr>
    </w:lvl>
    <w:lvl w:ilvl="3" w:tplc="6ABC3EF2" w:tentative="1">
      <w:start w:val="1"/>
      <w:numFmt w:val="bullet"/>
      <w:lvlText w:val=""/>
      <w:lvlJc w:val="left"/>
      <w:pPr>
        <w:ind w:left="3240" w:hanging="360"/>
      </w:pPr>
      <w:rPr>
        <w:rFonts w:ascii="Symbol" w:hAnsi="Symbol" w:hint="default"/>
      </w:rPr>
    </w:lvl>
    <w:lvl w:ilvl="4" w:tplc="47AA9E8E" w:tentative="1">
      <w:start w:val="1"/>
      <w:numFmt w:val="bullet"/>
      <w:lvlText w:val="o"/>
      <w:lvlJc w:val="left"/>
      <w:pPr>
        <w:ind w:left="3960" w:hanging="360"/>
      </w:pPr>
      <w:rPr>
        <w:rFonts w:ascii="Courier New" w:hAnsi="Courier New" w:cs="Courier New" w:hint="default"/>
      </w:rPr>
    </w:lvl>
    <w:lvl w:ilvl="5" w:tplc="36ACF49A" w:tentative="1">
      <w:start w:val="1"/>
      <w:numFmt w:val="bullet"/>
      <w:lvlText w:val=""/>
      <w:lvlJc w:val="left"/>
      <w:pPr>
        <w:ind w:left="4680" w:hanging="360"/>
      </w:pPr>
      <w:rPr>
        <w:rFonts w:ascii="Wingdings" w:hAnsi="Wingdings" w:hint="default"/>
      </w:rPr>
    </w:lvl>
    <w:lvl w:ilvl="6" w:tplc="4962AEFC" w:tentative="1">
      <w:start w:val="1"/>
      <w:numFmt w:val="bullet"/>
      <w:lvlText w:val=""/>
      <w:lvlJc w:val="left"/>
      <w:pPr>
        <w:ind w:left="5400" w:hanging="360"/>
      </w:pPr>
      <w:rPr>
        <w:rFonts w:ascii="Symbol" w:hAnsi="Symbol" w:hint="default"/>
      </w:rPr>
    </w:lvl>
    <w:lvl w:ilvl="7" w:tplc="967C9D90" w:tentative="1">
      <w:start w:val="1"/>
      <w:numFmt w:val="bullet"/>
      <w:lvlText w:val="o"/>
      <w:lvlJc w:val="left"/>
      <w:pPr>
        <w:ind w:left="6120" w:hanging="360"/>
      </w:pPr>
      <w:rPr>
        <w:rFonts w:ascii="Courier New" w:hAnsi="Courier New" w:cs="Courier New" w:hint="default"/>
      </w:rPr>
    </w:lvl>
    <w:lvl w:ilvl="8" w:tplc="24EE000C" w:tentative="1">
      <w:start w:val="1"/>
      <w:numFmt w:val="bullet"/>
      <w:lvlText w:val=""/>
      <w:lvlJc w:val="left"/>
      <w:pPr>
        <w:ind w:left="6840" w:hanging="360"/>
      </w:pPr>
      <w:rPr>
        <w:rFonts w:ascii="Wingdings" w:hAnsi="Wingdings" w:hint="default"/>
      </w:rPr>
    </w:lvl>
  </w:abstractNum>
  <w:abstractNum w:abstractNumId="37" w15:restartNumberingAfterBreak="0">
    <w:nsid w:val="69787814"/>
    <w:multiLevelType w:val="hybridMultilevel"/>
    <w:tmpl w:val="BC78D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913E8"/>
    <w:multiLevelType w:val="hybridMultilevel"/>
    <w:tmpl w:val="FF7CE068"/>
    <w:lvl w:ilvl="0" w:tplc="6E2C15FC">
      <w:start w:val="4"/>
      <w:numFmt w:val="bullet"/>
      <w:lvlText w:val="-"/>
      <w:lvlJc w:val="left"/>
      <w:pPr>
        <w:ind w:left="720" w:hanging="360"/>
      </w:pPr>
      <w:rPr>
        <w:rFonts w:ascii="Calibri" w:eastAsia="Calibri" w:hAnsi="Calibri" w:cs="Calibri" w:hint="default"/>
      </w:rPr>
    </w:lvl>
    <w:lvl w:ilvl="1" w:tplc="C602D2E8" w:tentative="1">
      <w:start w:val="1"/>
      <w:numFmt w:val="bullet"/>
      <w:lvlText w:val="o"/>
      <w:lvlJc w:val="left"/>
      <w:pPr>
        <w:ind w:left="1440" w:hanging="360"/>
      </w:pPr>
      <w:rPr>
        <w:rFonts w:ascii="Courier New" w:hAnsi="Courier New" w:cs="Courier New" w:hint="default"/>
      </w:rPr>
    </w:lvl>
    <w:lvl w:ilvl="2" w:tplc="91ACE180" w:tentative="1">
      <w:start w:val="1"/>
      <w:numFmt w:val="bullet"/>
      <w:lvlText w:val=""/>
      <w:lvlJc w:val="left"/>
      <w:pPr>
        <w:ind w:left="2160" w:hanging="360"/>
      </w:pPr>
      <w:rPr>
        <w:rFonts w:ascii="Wingdings" w:hAnsi="Wingdings" w:hint="default"/>
      </w:rPr>
    </w:lvl>
    <w:lvl w:ilvl="3" w:tplc="A4A61AE6" w:tentative="1">
      <w:start w:val="1"/>
      <w:numFmt w:val="bullet"/>
      <w:lvlText w:val=""/>
      <w:lvlJc w:val="left"/>
      <w:pPr>
        <w:ind w:left="2880" w:hanging="360"/>
      </w:pPr>
      <w:rPr>
        <w:rFonts w:ascii="Symbol" w:hAnsi="Symbol" w:hint="default"/>
      </w:rPr>
    </w:lvl>
    <w:lvl w:ilvl="4" w:tplc="4E9875DE" w:tentative="1">
      <w:start w:val="1"/>
      <w:numFmt w:val="bullet"/>
      <w:lvlText w:val="o"/>
      <w:lvlJc w:val="left"/>
      <w:pPr>
        <w:ind w:left="3600" w:hanging="360"/>
      </w:pPr>
      <w:rPr>
        <w:rFonts w:ascii="Courier New" w:hAnsi="Courier New" w:cs="Courier New" w:hint="default"/>
      </w:rPr>
    </w:lvl>
    <w:lvl w:ilvl="5" w:tplc="56567BB0" w:tentative="1">
      <w:start w:val="1"/>
      <w:numFmt w:val="bullet"/>
      <w:lvlText w:val=""/>
      <w:lvlJc w:val="left"/>
      <w:pPr>
        <w:ind w:left="4320" w:hanging="360"/>
      </w:pPr>
      <w:rPr>
        <w:rFonts w:ascii="Wingdings" w:hAnsi="Wingdings" w:hint="default"/>
      </w:rPr>
    </w:lvl>
    <w:lvl w:ilvl="6" w:tplc="7EECA50E" w:tentative="1">
      <w:start w:val="1"/>
      <w:numFmt w:val="bullet"/>
      <w:lvlText w:val=""/>
      <w:lvlJc w:val="left"/>
      <w:pPr>
        <w:ind w:left="5040" w:hanging="360"/>
      </w:pPr>
      <w:rPr>
        <w:rFonts w:ascii="Symbol" w:hAnsi="Symbol" w:hint="default"/>
      </w:rPr>
    </w:lvl>
    <w:lvl w:ilvl="7" w:tplc="71C657B4" w:tentative="1">
      <w:start w:val="1"/>
      <w:numFmt w:val="bullet"/>
      <w:lvlText w:val="o"/>
      <w:lvlJc w:val="left"/>
      <w:pPr>
        <w:ind w:left="5760" w:hanging="360"/>
      </w:pPr>
      <w:rPr>
        <w:rFonts w:ascii="Courier New" w:hAnsi="Courier New" w:cs="Courier New" w:hint="default"/>
      </w:rPr>
    </w:lvl>
    <w:lvl w:ilvl="8" w:tplc="03542C6C" w:tentative="1">
      <w:start w:val="1"/>
      <w:numFmt w:val="bullet"/>
      <w:lvlText w:val=""/>
      <w:lvlJc w:val="left"/>
      <w:pPr>
        <w:ind w:left="6480" w:hanging="360"/>
      </w:pPr>
      <w:rPr>
        <w:rFonts w:ascii="Wingdings" w:hAnsi="Wingdings" w:hint="default"/>
      </w:rPr>
    </w:lvl>
  </w:abstractNum>
  <w:abstractNum w:abstractNumId="39" w15:restartNumberingAfterBreak="0">
    <w:nsid w:val="777C32B9"/>
    <w:multiLevelType w:val="hybridMultilevel"/>
    <w:tmpl w:val="BB30963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0" w15:restartNumberingAfterBreak="0">
    <w:nsid w:val="7856407B"/>
    <w:multiLevelType w:val="multilevel"/>
    <w:tmpl w:val="0750E3D4"/>
    <w:lvl w:ilvl="0">
      <w:start w:val="1"/>
      <w:numFmt w:val="decimal"/>
      <w:lvlText w:val="%1"/>
      <w:lvlJc w:val="left"/>
      <w:pPr>
        <w:ind w:left="425" w:hanging="425"/>
      </w:pPr>
      <w:rPr>
        <w:rFonts w:cs="Times New Roman"/>
      </w:rPr>
    </w:lvl>
    <w:lvl w:ilvl="1">
      <w:start w:val="1"/>
      <w:numFmt w:val="bullet"/>
      <w:lvlText w:val=""/>
      <w:lvlJc w:val="left"/>
      <w:pPr>
        <w:ind w:left="992" w:hanging="567"/>
      </w:pPr>
      <w:rPr>
        <w:rFonts w:ascii="Symbol" w:hAnsi="Symbol" w:hint="default"/>
        <w:b w:val="0"/>
        <w:i w:val="0"/>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1" w15:restartNumberingAfterBreak="0">
    <w:nsid w:val="7B023E08"/>
    <w:multiLevelType w:val="hybridMultilevel"/>
    <w:tmpl w:val="E57A0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E83B41"/>
    <w:multiLevelType w:val="hybridMultilevel"/>
    <w:tmpl w:val="D3306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1B279E"/>
    <w:multiLevelType w:val="hybridMultilevel"/>
    <w:tmpl w:val="3A486C80"/>
    <w:lvl w:ilvl="0" w:tplc="59268C1C">
      <w:start w:val="5"/>
      <w:numFmt w:val="bullet"/>
      <w:lvlText w:val="-"/>
      <w:lvlJc w:val="left"/>
      <w:pPr>
        <w:ind w:left="720" w:hanging="360"/>
      </w:pPr>
      <w:rPr>
        <w:rFonts w:ascii="Calibri" w:eastAsia="Calibri" w:hAnsi="Calibri" w:cs="Calibri" w:hint="default"/>
      </w:rPr>
    </w:lvl>
    <w:lvl w:ilvl="1" w:tplc="B29A5CCA" w:tentative="1">
      <w:start w:val="1"/>
      <w:numFmt w:val="bullet"/>
      <w:lvlText w:val="o"/>
      <w:lvlJc w:val="left"/>
      <w:pPr>
        <w:ind w:left="1440" w:hanging="360"/>
      </w:pPr>
      <w:rPr>
        <w:rFonts w:ascii="Courier New" w:hAnsi="Courier New" w:cs="Courier New" w:hint="default"/>
      </w:rPr>
    </w:lvl>
    <w:lvl w:ilvl="2" w:tplc="476ED612" w:tentative="1">
      <w:start w:val="1"/>
      <w:numFmt w:val="bullet"/>
      <w:lvlText w:val=""/>
      <w:lvlJc w:val="left"/>
      <w:pPr>
        <w:ind w:left="2160" w:hanging="360"/>
      </w:pPr>
      <w:rPr>
        <w:rFonts w:ascii="Wingdings" w:hAnsi="Wingdings" w:hint="default"/>
      </w:rPr>
    </w:lvl>
    <w:lvl w:ilvl="3" w:tplc="EC9A8492" w:tentative="1">
      <w:start w:val="1"/>
      <w:numFmt w:val="bullet"/>
      <w:lvlText w:val=""/>
      <w:lvlJc w:val="left"/>
      <w:pPr>
        <w:ind w:left="2880" w:hanging="360"/>
      </w:pPr>
      <w:rPr>
        <w:rFonts w:ascii="Symbol" w:hAnsi="Symbol" w:hint="default"/>
      </w:rPr>
    </w:lvl>
    <w:lvl w:ilvl="4" w:tplc="7C960E72" w:tentative="1">
      <w:start w:val="1"/>
      <w:numFmt w:val="bullet"/>
      <w:lvlText w:val="o"/>
      <w:lvlJc w:val="left"/>
      <w:pPr>
        <w:ind w:left="3600" w:hanging="360"/>
      </w:pPr>
      <w:rPr>
        <w:rFonts w:ascii="Courier New" w:hAnsi="Courier New" w:cs="Courier New" w:hint="default"/>
      </w:rPr>
    </w:lvl>
    <w:lvl w:ilvl="5" w:tplc="8F0C3F28" w:tentative="1">
      <w:start w:val="1"/>
      <w:numFmt w:val="bullet"/>
      <w:lvlText w:val=""/>
      <w:lvlJc w:val="left"/>
      <w:pPr>
        <w:ind w:left="4320" w:hanging="360"/>
      </w:pPr>
      <w:rPr>
        <w:rFonts w:ascii="Wingdings" w:hAnsi="Wingdings" w:hint="default"/>
      </w:rPr>
    </w:lvl>
    <w:lvl w:ilvl="6" w:tplc="45FE87CA" w:tentative="1">
      <w:start w:val="1"/>
      <w:numFmt w:val="bullet"/>
      <w:lvlText w:val=""/>
      <w:lvlJc w:val="left"/>
      <w:pPr>
        <w:ind w:left="5040" w:hanging="360"/>
      </w:pPr>
      <w:rPr>
        <w:rFonts w:ascii="Symbol" w:hAnsi="Symbol" w:hint="default"/>
      </w:rPr>
    </w:lvl>
    <w:lvl w:ilvl="7" w:tplc="D0B411FA" w:tentative="1">
      <w:start w:val="1"/>
      <w:numFmt w:val="bullet"/>
      <w:lvlText w:val="o"/>
      <w:lvlJc w:val="left"/>
      <w:pPr>
        <w:ind w:left="5760" w:hanging="360"/>
      </w:pPr>
      <w:rPr>
        <w:rFonts w:ascii="Courier New" w:hAnsi="Courier New" w:cs="Courier New" w:hint="default"/>
      </w:rPr>
    </w:lvl>
    <w:lvl w:ilvl="8" w:tplc="2A9C07E4"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28"/>
  </w:num>
  <w:num w:numId="5">
    <w:abstractNumId w:val="10"/>
  </w:num>
  <w:num w:numId="6">
    <w:abstractNumId w:val="12"/>
  </w:num>
  <w:num w:numId="7">
    <w:abstractNumId w:val="29"/>
  </w:num>
  <w:num w:numId="8">
    <w:abstractNumId w:val="9"/>
  </w:num>
  <w:num w:numId="9">
    <w:abstractNumId w:val="43"/>
  </w:num>
  <w:num w:numId="10">
    <w:abstractNumId w:val="30"/>
  </w:num>
  <w:num w:numId="11">
    <w:abstractNumId w:val="32"/>
  </w:num>
  <w:num w:numId="12">
    <w:abstractNumId w:val="38"/>
  </w:num>
  <w:num w:numId="13">
    <w:abstractNumId w:val="11"/>
  </w:num>
  <w:num w:numId="14">
    <w:abstractNumId w:val="15"/>
  </w:num>
  <w:num w:numId="15">
    <w:abstractNumId w:val="6"/>
  </w:num>
  <w:num w:numId="16">
    <w:abstractNumId w:val="4"/>
  </w:num>
  <w:num w:numId="17">
    <w:abstractNumId w:val="35"/>
  </w:num>
  <w:num w:numId="18">
    <w:abstractNumId w:val="36"/>
  </w:num>
  <w:num w:numId="19">
    <w:abstractNumId w:val="23"/>
  </w:num>
  <w:num w:numId="20">
    <w:abstractNumId w:val="26"/>
  </w:num>
  <w:num w:numId="21">
    <w:abstractNumId w:val="17"/>
  </w:num>
  <w:num w:numId="22">
    <w:abstractNumId w:val="2"/>
  </w:num>
  <w:num w:numId="23">
    <w:abstractNumId w:val="7"/>
  </w:num>
  <w:num w:numId="24">
    <w:abstractNumId w:val="21"/>
  </w:num>
  <w:num w:numId="25">
    <w:abstractNumId w:val="24"/>
  </w:num>
  <w:num w:numId="26">
    <w:abstractNumId w:val="3"/>
  </w:num>
  <w:num w:numId="27">
    <w:abstractNumId w:val="1"/>
  </w:num>
  <w:num w:numId="28">
    <w:abstractNumId w:val="3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5"/>
  </w:num>
  <w:num w:numId="32">
    <w:abstractNumId w:val="39"/>
  </w:num>
  <w:num w:numId="33">
    <w:abstractNumId w:val="40"/>
  </w:num>
  <w:num w:numId="34">
    <w:abstractNumId w:val="8"/>
  </w:num>
  <w:num w:numId="35">
    <w:abstractNumId w:val="14"/>
  </w:num>
  <w:num w:numId="36">
    <w:abstractNumId w:val="37"/>
  </w:num>
  <w:num w:numId="37">
    <w:abstractNumId w:val="42"/>
  </w:num>
  <w:num w:numId="38">
    <w:abstractNumId w:val="19"/>
  </w:num>
  <w:num w:numId="39">
    <w:abstractNumId w:val="18"/>
  </w:num>
  <w:num w:numId="40">
    <w:abstractNumId w:val="13"/>
  </w:num>
  <w:num w:numId="41">
    <w:abstractNumId w:val="16"/>
  </w:num>
  <w:num w:numId="42">
    <w:abstractNumId w:val="34"/>
  </w:num>
  <w:num w:numId="43">
    <w:abstractNumId w:val="27"/>
  </w:num>
  <w:num w:numId="44">
    <w:abstractNumId w:val="41"/>
  </w:num>
  <w:num w:numId="4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DPRAcademy">
    <w15:presenceInfo w15:providerId="None" w15:userId="EUGDPRAcade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3NTA2tLA0NjUxszBS0lEKTi0uzszPAykwqQUAk3ErOSwAAAA="/>
  </w:docVars>
  <w:rsids>
    <w:rsidRoot w:val="00927DFD"/>
    <w:rsid w:val="000166BB"/>
    <w:rsid w:val="00052908"/>
    <w:rsid w:val="00065818"/>
    <w:rsid w:val="00081384"/>
    <w:rsid w:val="000947B5"/>
    <w:rsid w:val="000A0757"/>
    <w:rsid w:val="000A1216"/>
    <w:rsid w:val="000E068E"/>
    <w:rsid w:val="00143DA0"/>
    <w:rsid w:val="00152A2F"/>
    <w:rsid w:val="00167E34"/>
    <w:rsid w:val="001B043D"/>
    <w:rsid w:val="001C4C58"/>
    <w:rsid w:val="001E2622"/>
    <w:rsid w:val="001E5BE3"/>
    <w:rsid w:val="001F7409"/>
    <w:rsid w:val="00212E20"/>
    <w:rsid w:val="00252937"/>
    <w:rsid w:val="0026256F"/>
    <w:rsid w:val="00267BB8"/>
    <w:rsid w:val="0027460E"/>
    <w:rsid w:val="0027574A"/>
    <w:rsid w:val="002763CA"/>
    <w:rsid w:val="00317420"/>
    <w:rsid w:val="00320D94"/>
    <w:rsid w:val="00351A0D"/>
    <w:rsid w:val="00372C4E"/>
    <w:rsid w:val="003C12A8"/>
    <w:rsid w:val="00413104"/>
    <w:rsid w:val="00440201"/>
    <w:rsid w:val="00446FEA"/>
    <w:rsid w:val="00453C12"/>
    <w:rsid w:val="004F7E5D"/>
    <w:rsid w:val="005018BC"/>
    <w:rsid w:val="00516220"/>
    <w:rsid w:val="0053289E"/>
    <w:rsid w:val="00555717"/>
    <w:rsid w:val="00575B76"/>
    <w:rsid w:val="0059686D"/>
    <w:rsid w:val="005B47C3"/>
    <w:rsid w:val="005D43B4"/>
    <w:rsid w:val="005E1768"/>
    <w:rsid w:val="005E3CCA"/>
    <w:rsid w:val="005F0222"/>
    <w:rsid w:val="00607537"/>
    <w:rsid w:val="0061439C"/>
    <w:rsid w:val="006908CA"/>
    <w:rsid w:val="006D3586"/>
    <w:rsid w:val="00755C85"/>
    <w:rsid w:val="00766120"/>
    <w:rsid w:val="007A7786"/>
    <w:rsid w:val="007C1B1D"/>
    <w:rsid w:val="007C61BD"/>
    <w:rsid w:val="007F4239"/>
    <w:rsid w:val="0087280E"/>
    <w:rsid w:val="008949A4"/>
    <w:rsid w:val="008B4DB2"/>
    <w:rsid w:val="008D2632"/>
    <w:rsid w:val="00905852"/>
    <w:rsid w:val="00922B3B"/>
    <w:rsid w:val="00927DFD"/>
    <w:rsid w:val="00947B66"/>
    <w:rsid w:val="009510DF"/>
    <w:rsid w:val="00951697"/>
    <w:rsid w:val="0096630F"/>
    <w:rsid w:val="00973A7A"/>
    <w:rsid w:val="00994D69"/>
    <w:rsid w:val="009964B8"/>
    <w:rsid w:val="009A6A9D"/>
    <w:rsid w:val="009D2B35"/>
    <w:rsid w:val="009E54E0"/>
    <w:rsid w:val="009F59EE"/>
    <w:rsid w:val="00A1382E"/>
    <w:rsid w:val="00A53012"/>
    <w:rsid w:val="00A622AA"/>
    <w:rsid w:val="00A64B42"/>
    <w:rsid w:val="00A73FC7"/>
    <w:rsid w:val="00A84F35"/>
    <w:rsid w:val="00B151D1"/>
    <w:rsid w:val="00B16642"/>
    <w:rsid w:val="00B30DE6"/>
    <w:rsid w:val="00B41D31"/>
    <w:rsid w:val="00B43E7E"/>
    <w:rsid w:val="00B519AE"/>
    <w:rsid w:val="00BB23C6"/>
    <w:rsid w:val="00C0652F"/>
    <w:rsid w:val="00C52004"/>
    <w:rsid w:val="00C76676"/>
    <w:rsid w:val="00C90898"/>
    <w:rsid w:val="00CB65AF"/>
    <w:rsid w:val="00D041C8"/>
    <w:rsid w:val="00D11BB3"/>
    <w:rsid w:val="00D3707C"/>
    <w:rsid w:val="00D37A26"/>
    <w:rsid w:val="00D56DEF"/>
    <w:rsid w:val="00D97429"/>
    <w:rsid w:val="00DA592D"/>
    <w:rsid w:val="00E539BC"/>
    <w:rsid w:val="00E601F3"/>
    <w:rsid w:val="00E60BC7"/>
    <w:rsid w:val="00E8697E"/>
    <w:rsid w:val="00EB09E9"/>
    <w:rsid w:val="00ED7AE4"/>
    <w:rsid w:val="00EE524D"/>
    <w:rsid w:val="00F95BBC"/>
    <w:rsid w:val="00FA09C7"/>
    <w:rsid w:val="00FF457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A3F9"/>
  <w15:docId w15:val="{7DA3B15C-4C6C-4D6F-9E11-807BB7D7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semiHidden/>
    <w:unhideWhenUsed/>
    <w:rsid w:val="00903ED2"/>
    <w:rPr>
      <w:sz w:val="16"/>
      <w:szCs w:val="16"/>
      <w:lang w:val="en-GB"/>
    </w:rPr>
  </w:style>
  <w:style w:type="paragraph" w:styleId="CommentText">
    <w:name w:val="annotation text"/>
    <w:basedOn w:val="Normal"/>
    <w:link w:val="CommentTextChar"/>
    <w:uiPriority w:val="99"/>
    <w:unhideWhenUsed/>
    <w:rsid w:val="00903ED2"/>
    <w:rPr>
      <w:sz w:val="20"/>
      <w:szCs w:val="20"/>
    </w:rPr>
  </w:style>
  <w:style w:type="character" w:customStyle="1" w:styleId="CommentTextChar">
    <w:name w:val="Comment Text Char"/>
    <w:link w:val="CommentText"/>
    <w:uiPriority w:val="99"/>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hidden/>
    <w:uiPriority w:val="99"/>
    <w:semiHidden/>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outlineLvl w:val="9"/>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paragraph" w:styleId="FootnoteText">
    <w:name w:val="footnote text"/>
    <w:basedOn w:val="Normal"/>
    <w:link w:val="FootnoteTextChar"/>
    <w:semiHidden/>
    <w:rsid w:val="009D2B35"/>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9D2B35"/>
    <w:rPr>
      <w:rFonts w:ascii="Times New Roman" w:eastAsia="Times New Roman" w:hAnsi="Times New Roman"/>
      <w:lang w:val="en-GB" w:eastAsia="en-US"/>
    </w:rPr>
  </w:style>
  <w:style w:type="paragraph" w:customStyle="1" w:styleId="ZDGName">
    <w:name w:val="Z_DGName"/>
    <w:basedOn w:val="Normal"/>
    <w:uiPriority w:val="99"/>
    <w:rsid w:val="009D2B35"/>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FootnoteReference">
    <w:name w:val="footnote reference"/>
    <w:semiHidden/>
    <w:unhideWhenUsed/>
    <w:rsid w:val="009D2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C267-1C8D-4D59-9CA2-D88CF49A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3433</Words>
  <Characters>19569</Characters>
  <Application>Microsoft Office Word</Application>
  <DocSecurity>0</DocSecurity>
  <Lines>163</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1 – Standard Contractual Clauses for the Transfer of Personal Data to Controllers</vt:lpstr>
      <vt:lpstr>[title of your document]</vt:lpstr>
    </vt:vector>
  </TitlesOfParts>
  <Company>Advisera Expert Solutions Ltd</Company>
  <LinksUpToDate>false</LinksUpToDate>
  <CharactersWithSpaces>22957</CharactersWithSpaces>
  <SharedDoc>false</SharedDoc>
  <HLinks>
    <vt:vector size="54" baseType="variant">
      <vt:variant>
        <vt:i4>1310769</vt:i4>
      </vt:variant>
      <vt:variant>
        <vt:i4>50</vt:i4>
      </vt:variant>
      <vt:variant>
        <vt:i4>0</vt:i4>
      </vt:variant>
      <vt:variant>
        <vt:i4>5</vt:i4>
      </vt:variant>
      <vt:variant>
        <vt:lpwstr/>
      </vt:variant>
      <vt:variant>
        <vt:lpwstr>_Toc270720133</vt:lpwstr>
      </vt:variant>
      <vt:variant>
        <vt:i4>1310769</vt:i4>
      </vt:variant>
      <vt:variant>
        <vt:i4>44</vt:i4>
      </vt:variant>
      <vt:variant>
        <vt:i4>0</vt:i4>
      </vt:variant>
      <vt:variant>
        <vt:i4>5</vt:i4>
      </vt:variant>
      <vt:variant>
        <vt:lpwstr/>
      </vt:variant>
      <vt:variant>
        <vt:lpwstr>_Toc270720132</vt:lpwstr>
      </vt:variant>
      <vt:variant>
        <vt:i4>1310769</vt:i4>
      </vt:variant>
      <vt:variant>
        <vt:i4>38</vt:i4>
      </vt:variant>
      <vt:variant>
        <vt:i4>0</vt:i4>
      </vt:variant>
      <vt:variant>
        <vt:i4>5</vt:i4>
      </vt:variant>
      <vt:variant>
        <vt:lpwstr/>
      </vt:variant>
      <vt:variant>
        <vt:lpwstr>_Toc270720131</vt:lpwstr>
      </vt:variant>
      <vt:variant>
        <vt:i4>1310769</vt:i4>
      </vt:variant>
      <vt:variant>
        <vt:i4>32</vt:i4>
      </vt:variant>
      <vt:variant>
        <vt:i4>0</vt:i4>
      </vt:variant>
      <vt:variant>
        <vt:i4>5</vt:i4>
      </vt:variant>
      <vt:variant>
        <vt:lpwstr/>
      </vt:variant>
      <vt:variant>
        <vt:lpwstr>_Toc270720130</vt:lpwstr>
      </vt:variant>
      <vt:variant>
        <vt:i4>1376305</vt:i4>
      </vt:variant>
      <vt:variant>
        <vt:i4>26</vt:i4>
      </vt:variant>
      <vt:variant>
        <vt:i4>0</vt:i4>
      </vt:variant>
      <vt:variant>
        <vt:i4>5</vt:i4>
      </vt:variant>
      <vt:variant>
        <vt:lpwstr/>
      </vt:variant>
      <vt:variant>
        <vt:lpwstr>_Toc270720129</vt:lpwstr>
      </vt:variant>
      <vt:variant>
        <vt:i4>1376305</vt:i4>
      </vt:variant>
      <vt:variant>
        <vt:i4>20</vt:i4>
      </vt:variant>
      <vt:variant>
        <vt:i4>0</vt:i4>
      </vt:variant>
      <vt:variant>
        <vt:i4>5</vt:i4>
      </vt:variant>
      <vt:variant>
        <vt:lpwstr/>
      </vt:variant>
      <vt:variant>
        <vt:lpwstr>_Toc270720128</vt:lpwstr>
      </vt:variant>
      <vt:variant>
        <vt:i4>1376305</vt:i4>
      </vt:variant>
      <vt:variant>
        <vt:i4>14</vt:i4>
      </vt:variant>
      <vt:variant>
        <vt:i4>0</vt:i4>
      </vt:variant>
      <vt:variant>
        <vt:i4>5</vt:i4>
      </vt:variant>
      <vt:variant>
        <vt:lpwstr/>
      </vt:variant>
      <vt:variant>
        <vt:lpwstr>_Toc270720127</vt:lpwstr>
      </vt:variant>
      <vt:variant>
        <vt:i4>1376305</vt:i4>
      </vt:variant>
      <vt:variant>
        <vt:i4>8</vt:i4>
      </vt:variant>
      <vt:variant>
        <vt:i4>0</vt:i4>
      </vt:variant>
      <vt:variant>
        <vt:i4>5</vt:i4>
      </vt:variant>
      <vt:variant>
        <vt:lpwstr/>
      </vt:variant>
      <vt:variant>
        <vt:lpwstr>_Toc270720126</vt:lpwstr>
      </vt:variant>
      <vt:variant>
        <vt:i4>1376305</vt:i4>
      </vt:variant>
      <vt:variant>
        <vt:i4>2</vt:i4>
      </vt:variant>
      <vt:variant>
        <vt:i4>0</vt:i4>
      </vt:variant>
      <vt:variant>
        <vt:i4>5</vt:i4>
      </vt:variant>
      <vt:variant>
        <vt:lpwstr/>
      </vt:variant>
      <vt:variant>
        <vt:lpwstr>_Toc270720125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Standard Contractual Clauses for the Transfer of Personal Data to Controllers</dc:title>
  <dc:creator>EUGDPRAcademy</dc:creator>
  <dc:description/>
  <cp:lastModifiedBy>EUGDPRAcademy</cp:lastModifiedBy>
  <cp:revision>6</cp:revision>
  <dcterms:created xsi:type="dcterms:W3CDTF">2017-10-14T09:31:00Z</dcterms:created>
  <dcterms:modified xsi:type="dcterms:W3CDTF">2018-05-14T23:49:00Z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1506586441</vt:lpwstr>
  </property>
</Properties>
</file>